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alatino Linotype" w:eastAsia="Palatino Linotype" w:hAnsi="Palatino Linotype" w:cs="Palatino Linotype"/>
          <w:sz w:val="24"/>
          <w:szCs w:val="24"/>
        </w:rPr>
        <w:id w:val="1877501810"/>
        <w:docPartObj>
          <w:docPartGallery w:val="Cover Pages"/>
          <w:docPartUnique/>
        </w:docPartObj>
      </w:sdtPr>
      <w:sdtEndPr/>
      <w:sdtContent>
        <w:p w14:paraId="22275789" w14:textId="5376FF1F" w:rsidR="00F86823" w:rsidRDefault="00F86823">
          <w:r>
            <w:rPr>
              <w:noProof/>
            </w:rPr>
            <mc:AlternateContent>
              <mc:Choice Requires="wpg">
                <w:drawing>
                  <wp:anchor distT="0" distB="0" distL="114300" distR="114300" simplePos="0" relativeHeight="251662336" behindDoc="0" locked="0" layoutInCell="1" allowOverlap="1" wp14:anchorId="5A55D831" wp14:editId="2A53BD3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66B7B7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234B540F" w14:textId="17262088" w:rsidR="00F86823" w:rsidRDefault="000276AB">
          <w:r>
            <w:rPr>
              <w:noProof/>
            </w:rPr>
            <mc:AlternateContent>
              <mc:Choice Requires="wps">
                <w:drawing>
                  <wp:anchor distT="0" distB="0" distL="114300" distR="114300" simplePos="0" relativeHeight="251660288" behindDoc="0" locked="0" layoutInCell="1" allowOverlap="1" wp14:anchorId="698E087E" wp14:editId="04663601">
                    <wp:simplePos x="0" y="0"/>
                    <wp:positionH relativeFrom="margin">
                      <wp:posOffset>-159385</wp:posOffset>
                    </wp:positionH>
                    <wp:positionV relativeFrom="margin">
                      <wp:posOffset>5664200</wp:posOffset>
                    </wp:positionV>
                    <wp:extent cx="7315200" cy="1193165"/>
                    <wp:effectExtent l="0" t="0" r="0" b="698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93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29210" w14:textId="77777777" w:rsidR="000276AB" w:rsidRPr="00167D55" w:rsidRDefault="000276AB" w:rsidP="000276AB">
                                <w:pPr>
                                  <w:spacing w:before="232" w:line="275" w:lineRule="exact"/>
                                  <w:ind w:left="117"/>
                                  <w:jc w:val="right"/>
                                  <w:rPr>
                                    <w:rFonts w:cstheme="minorHAnsi"/>
                                    <w:sz w:val="20"/>
                                    <w:szCs w:val="20"/>
                                  </w:rPr>
                                </w:pPr>
                                <w:r w:rsidRPr="00167D55">
                                  <w:rPr>
                                    <w:rFonts w:cstheme="minorHAnsi"/>
                                    <w:w w:val="105"/>
                                    <w:sz w:val="20"/>
                                    <w:szCs w:val="20"/>
                                  </w:rPr>
                                  <w:t>Partial Bibliography:</w:t>
                                </w:r>
                              </w:p>
                              <w:p w14:paraId="0AD381CD" w14:textId="00F53CEB" w:rsidR="000276AB" w:rsidRPr="00167D55" w:rsidRDefault="000276AB" w:rsidP="000276AB">
                                <w:pPr>
                                  <w:spacing w:before="195" w:line="218" w:lineRule="auto"/>
                                  <w:ind w:left="117" w:right="145"/>
                                  <w:jc w:val="right"/>
                                  <w:rPr>
                                    <w:rFonts w:cstheme="minorHAnsi"/>
                                    <w:sz w:val="20"/>
                                    <w:szCs w:val="20"/>
                                  </w:rPr>
                                </w:pPr>
                                <w:r w:rsidRPr="00167D55">
                                  <w:rPr>
                                    <w:rFonts w:cstheme="minorHAnsi"/>
                                    <w:i/>
                                    <w:w w:val="105"/>
                                    <w:sz w:val="20"/>
                                    <w:szCs w:val="20"/>
                                  </w:rPr>
                                  <w:t>Notes from People’s Institute for Survival and Beyond Workshop</w:t>
                                </w:r>
                                <w:r w:rsidRPr="00167D55">
                                  <w:rPr>
                                    <w:rFonts w:cstheme="minorHAnsi"/>
                                    <w:w w:val="105"/>
                                    <w:sz w:val="20"/>
                                    <w:szCs w:val="20"/>
                                  </w:rPr>
                                  <w:t xml:space="preserve">, Oakland, CA, spring 1999. </w:t>
                                </w:r>
                                <w:r w:rsidRPr="00167D55">
                                  <w:rPr>
                                    <w:rFonts w:cstheme="minorHAnsi"/>
                                    <w:i/>
                                    <w:w w:val="105"/>
                                    <w:sz w:val="20"/>
                                    <w:szCs w:val="20"/>
                                  </w:rPr>
                                  <w:t>Notes from Challenging White Supremacy Workshop</w:t>
                                </w:r>
                                <w:r w:rsidRPr="00167D55">
                                  <w:rPr>
                                    <w:rFonts w:cstheme="minorHAnsi"/>
                                    <w:w w:val="105"/>
                                    <w:sz w:val="20"/>
                                    <w:szCs w:val="20"/>
                                  </w:rPr>
                                  <w:t xml:space="preserve">, San Francisco, CA, spring 1999. Beverly Daniel Tatum, </w:t>
                                </w:r>
                                <w:r w:rsidRPr="00167D55">
                                  <w:rPr>
                                    <w:rFonts w:cstheme="minorHAnsi"/>
                                    <w:b/>
                                    <w:w w:val="105"/>
                                    <w:sz w:val="20"/>
                                    <w:szCs w:val="20"/>
                                  </w:rPr>
                                  <w:t>Why Are All</w:t>
                                </w:r>
                                <w:r w:rsidRPr="000276AB">
                                  <w:rPr>
                                    <w:rFonts w:cstheme="minorHAnsi"/>
                                    <w:b/>
                                    <w:w w:val="105"/>
                                    <w:sz w:val="20"/>
                                    <w:szCs w:val="20"/>
                                  </w:rPr>
                                  <w:t xml:space="preserve"> </w:t>
                                </w:r>
                                <w:r w:rsidRPr="00167D55">
                                  <w:rPr>
                                    <w:rFonts w:cstheme="minorHAnsi"/>
                                    <w:b/>
                                    <w:w w:val="105"/>
                                    <w:sz w:val="20"/>
                                    <w:szCs w:val="20"/>
                                  </w:rPr>
                                  <w:t xml:space="preserve">the Black Kids Sitting Together in the Cafeteria? </w:t>
                                </w:r>
                                <w:r w:rsidRPr="00167D55">
                                  <w:rPr>
                                    <w:rFonts w:cstheme="minorHAnsi"/>
                                    <w:w w:val="105"/>
                                    <w:sz w:val="20"/>
                                    <w:szCs w:val="20"/>
                                  </w:rPr>
                                  <w:t xml:space="preserve">NY: HarperCollins, 1997. Derrick Jensen, </w:t>
                                </w:r>
                                <w:r w:rsidRPr="00167D55">
                                  <w:rPr>
                                    <w:rFonts w:cstheme="minorHAnsi"/>
                                    <w:b/>
                                    <w:w w:val="105"/>
                                    <w:sz w:val="20"/>
                                    <w:szCs w:val="20"/>
                                  </w:rPr>
                                  <w:t xml:space="preserve">A Language Older Than Words. </w:t>
                                </w:r>
                                <w:r w:rsidRPr="00167D55">
                                  <w:rPr>
                                    <w:rFonts w:cstheme="minorHAnsi"/>
                                    <w:w w:val="105"/>
                                    <w:sz w:val="20"/>
                                    <w:szCs w:val="20"/>
                                  </w:rPr>
                                  <w:t xml:space="preserve">NY: Context Books, 2000. Paul </w:t>
                                </w:r>
                                <w:proofErr w:type="spellStart"/>
                                <w:r w:rsidRPr="00167D55">
                                  <w:rPr>
                                    <w:rFonts w:cstheme="minorHAnsi"/>
                                    <w:w w:val="105"/>
                                    <w:sz w:val="20"/>
                                    <w:szCs w:val="20"/>
                                  </w:rPr>
                                  <w:t>Kivel</w:t>
                                </w:r>
                                <w:proofErr w:type="spellEnd"/>
                                <w:r w:rsidRPr="00167D55">
                                  <w:rPr>
                                    <w:rFonts w:cstheme="minorHAnsi"/>
                                    <w:w w:val="105"/>
                                    <w:sz w:val="20"/>
                                    <w:szCs w:val="20"/>
                                  </w:rPr>
                                  <w:t xml:space="preserve">, </w:t>
                                </w:r>
                                <w:r w:rsidRPr="00167D55">
                                  <w:rPr>
                                    <w:rFonts w:cstheme="minorHAnsi"/>
                                    <w:b/>
                                    <w:w w:val="105"/>
                                    <w:sz w:val="20"/>
                                    <w:szCs w:val="20"/>
                                  </w:rPr>
                                  <w:t>Uprooting Racism</w:t>
                                </w:r>
                                <w:r w:rsidRPr="00167D55">
                                  <w:rPr>
                                    <w:rFonts w:cstheme="minorHAnsi"/>
                                    <w:w w:val="105"/>
                                    <w:sz w:val="20"/>
                                    <w:szCs w:val="20"/>
                                  </w:rPr>
                                  <w:t xml:space="preserve">. PA: New Society Publishers, 1996. Anne Wilson </w:t>
                                </w:r>
                                <w:proofErr w:type="spellStart"/>
                                <w:r w:rsidRPr="00167D55">
                                  <w:rPr>
                                    <w:rFonts w:cstheme="minorHAnsi"/>
                                    <w:w w:val="105"/>
                                    <w:sz w:val="20"/>
                                    <w:szCs w:val="20"/>
                                  </w:rPr>
                                  <w:t>Schaef</w:t>
                                </w:r>
                                <w:proofErr w:type="spellEnd"/>
                                <w:r w:rsidRPr="00167D55">
                                  <w:rPr>
                                    <w:rFonts w:cstheme="minorHAnsi"/>
                                    <w:w w:val="105"/>
                                    <w:sz w:val="20"/>
                                    <w:szCs w:val="20"/>
                                  </w:rPr>
                                  <w:t xml:space="preserve">, </w:t>
                                </w:r>
                                <w:r w:rsidRPr="00167D55">
                                  <w:rPr>
                                    <w:rFonts w:cstheme="minorHAnsi"/>
                                    <w:b/>
                                    <w:w w:val="105"/>
                                    <w:sz w:val="20"/>
                                    <w:szCs w:val="20"/>
                                  </w:rPr>
                                  <w:t>Living in Process</w:t>
                                </w:r>
                                <w:r w:rsidRPr="00167D55">
                                  <w:rPr>
                                    <w:rFonts w:cstheme="minorHAnsi"/>
                                    <w:w w:val="105"/>
                                    <w:sz w:val="20"/>
                                    <w:szCs w:val="20"/>
                                  </w:rPr>
                                  <w:t>. NY: Ballantine, 1998. For complete</w:t>
                                </w:r>
                                <w:r>
                                  <w:rPr>
                                    <w:rFonts w:cstheme="minorHAnsi"/>
                                    <w:w w:val="105"/>
                                    <w:sz w:val="20"/>
                                    <w:szCs w:val="20"/>
                                  </w:rPr>
                                  <w:t xml:space="preserve"> </w:t>
                                </w:r>
                                <w:r w:rsidRPr="00167D55">
                                  <w:rPr>
                                    <w:rFonts w:cstheme="minorHAnsi"/>
                                    <w:w w:val="105"/>
                                    <w:sz w:val="20"/>
                                    <w:szCs w:val="20"/>
                                  </w:rPr>
                                  <w:t xml:space="preserve">bibliography, see complete notebook for </w:t>
                                </w:r>
                                <w:proofErr w:type="spellStart"/>
                                <w:r w:rsidRPr="00167D55">
                                  <w:rPr>
                                    <w:rFonts w:cstheme="minorHAnsi"/>
                                    <w:w w:val="105"/>
                                    <w:sz w:val="20"/>
                                    <w:szCs w:val="20"/>
                                  </w:rPr>
                                  <w:t>dRwork’s</w:t>
                                </w:r>
                                <w:proofErr w:type="spellEnd"/>
                                <w:r w:rsidRPr="00167D55">
                                  <w:rPr>
                                    <w:rFonts w:cstheme="minorHAnsi"/>
                                    <w:w w:val="105"/>
                                    <w:sz w:val="20"/>
                                    <w:szCs w:val="20"/>
                                  </w:rPr>
                                  <w:t xml:space="preserve"> Dismantling Racism process.</w:t>
                                </w:r>
                              </w:p>
                              <w:p w14:paraId="0F4A7304" w14:textId="6F273EAE" w:rsidR="000276AB" w:rsidRPr="00167D55" w:rsidRDefault="000276AB" w:rsidP="000276AB">
                                <w:pPr>
                                  <w:spacing w:before="6" w:line="220" w:lineRule="auto"/>
                                  <w:ind w:left="117" w:right="195"/>
                                  <w:rPr>
                                    <w:rFonts w:cstheme="minorHAnsi"/>
                                    <w:b/>
                                    <w:sz w:val="20"/>
                                    <w:szCs w:val="20"/>
                                  </w:rPr>
                                </w:pPr>
                              </w:p>
                              <w:p w14:paraId="758E353D" w14:textId="4551A5DE" w:rsidR="00F86823" w:rsidRDefault="00F8682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98E087E" id="_x0000_t202" coordsize="21600,21600" o:spt="202" path="m,l,21600r21600,l21600,xe">
                    <v:stroke joinstyle="miter"/>
                    <v:path gradientshapeok="t" o:connecttype="rect"/>
                  </v:shapetype>
                  <v:shape id="Text Box 152" o:spid="_x0000_s1026" type="#_x0000_t202" style="position:absolute;margin-left:-12.55pt;margin-top:446pt;width:8in;height:93.95pt;z-index:251660288;visibility:visible;mso-wrap-style:square;mso-width-percent:941;mso-height-percent:0;mso-wrap-distance-left:9pt;mso-wrap-distance-top:0;mso-wrap-distance-right:9pt;mso-wrap-distance-bottom:0;mso-position-horizontal:absolute;mso-position-horizontal-relative:margin;mso-position-vertical:absolute;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" filled="f" stroked="f" strokeweight=".5pt">
                    <v:textbox inset="126pt,0,54pt,0">
                      <w:txbxContent>
                        <w:p w14:paraId="7E229210" w14:textId="77777777" w:rsidR="000276AB" w:rsidRPr="00167D55" w:rsidRDefault="000276AB" w:rsidP="000276AB">
                          <w:pPr>
                            <w:spacing w:before="232" w:line="275" w:lineRule="exact"/>
                            <w:ind w:left="117"/>
                            <w:jc w:val="right"/>
                            <w:rPr>
                              <w:rFonts w:cstheme="minorHAnsi"/>
                              <w:sz w:val="20"/>
                              <w:szCs w:val="20"/>
                            </w:rPr>
                          </w:pPr>
                          <w:r w:rsidRPr="00167D55">
                            <w:rPr>
                              <w:rFonts w:cstheme="minorHAnsi"/>
                              <w:w w:val="105"/>
                              <w:sz w:val="20"/>
                              <w:szCs w:val="20"/>
                            </w:rPr>
                            <w:t>Partial Bibliography:</w:t>
                          </w:r>
                        </w:p>
                        <w:p w14:paraId="0AD381CD" w14:textId="00F53CEB" w:rsidR="000276AB" w:rsidRPr="00167D55" w:rsidRDefault="000276AB" w:rsidP="000276AB">
                          <w:pPr>
                            <w:spacing w:before="195" w:line="218" w:lineRule="auto"/>
                            <w:ind w:left="117" w:right="145"/>
                            <w:jc w:val="right"/>
                            <w:rPr>
                              <w:rFonts w:cstheme="minorHAnsi"/>
                              <w:sz w:val="20"/>
                              <w:szCs w:val="20"/>
                            </w:rPr>
                          </w:pPr>
                          <w:r w:rsidRPr="00167D55">
                            <w:rPr>
                              <w:rFonts w:cstheme="minorHAnsi"/>
                              <w:i/>
                              <w:w w:val="105"/>
                              <w:sz w:val="20"/>
                              <w:szCs w:val="20"/>
                            </w:rPr>
                            <w:t>Notes from People’s Institute for Survival and Beyond Workshop</w:t>
                          </w:r>
                          <w:r w:rsidRPr="00167D55">
                            <w:rPr>
                              <w:rFonts w:cstheme="minorHAnsi"/>
                              <w:w w:val="105"/>
                              <w:sz w:val="20"/>
                              <w:szCs w:val="20"/>
                            </w:rPr>
                            <w:t xml:space="preserve">, Oakland, CA, spring 1999. </w:t>
                          </w:r>
                          <w:r w:rsidRPr="00167D55">
                            <w:rPr>
                              <w:rFonts w:cstheme="minorHAnsi"/>
                              <w:i/>
                              <w:w w:val="105"/>
                              <w:sz w:val="20"/>
                              <w:szCs w:val="20"/>
                            </w:rPr>
                            <w:t>Notes from Challenging White Supremacy Workshop</w:t>
                          </w:r>
                          <w:r w:rsidRPr="00167D55">
                            <w:rPr>
                              <w:rFonts w:cstheme="minorHAnsi"/>
                              <w:w w:val="105"/>
                              <w:sz w:val="20"/>
                              <w:szCs w:val="20"/>
                            </w:rPr>
                            <w:t xml:space="preserve">, San Francisco, CA, spring 1999. Beverly Daniel Tatum, </w:t>
                          </w:r>
                          <w:r w:rsidRPr="00167D55">
                            <w:rPr>
                              <w:rFonts w:cstheme="minorHAnsi"/>
                              <w:b/>
                              <w:w w:val="105"/>
                              <w:sz w:val="20"/>
                              <w:szCs w:val="20"/>
                            </w:rPr>
                            <w:t>Why Are All</w:t>
                          </w:r>
                          <w:r w:rsidRPr="000276AB">
                            <w:rPr>
                              <w:rFonts w:cstheme="minorHAnsi"/>
                              <w:b/>
                              <w:w w:val="105"/>
                              <w:sz w:val="20"/>
                              <w:szCs w:val="20"/>
                            </w:rPr>
                            <w:t xml:space="preserve"> </w:t>
                          </w:r>
                          <w:r w:rsidRPr="00167D55">
                            <w:rPr>
                              <w:rFonts w:cstheme="minorHAnsi"/>
                              <w:b/>
                              <w:w w:val="105"/>
                              <w:sz w:val="20"/>
                              <w:szCs w:val="20"/>
                            </w:rPr>
                            <w:t xml:space="preserve">the Black Kids Sitting Together in the Cafeteria? </w:t>
                          </w:r>
                          <w:r w:rsidRPr="00167D55">
                            <w:rPr>
                              <w:rFonts w:cstheme="minorHAnsi"/>
                              <w:w w:val="105"/>
                              <w:sz w:val="20"/>
                              <w:szCs w:val="20"/>
                            </w:rPr>
                            <w:t xml:space="preserve">NY: HarperCollins, 1997. Derrick Jensen, </w:t>
                          </w:r>
                          <w:r w:rsidRPr="00167D55">
                            <w:rPr>
                              <w:rFonts w:cstheme="minorHAnsi"/>
                              <w:b/>
                              <w:w w:val="105"/>
                              <w:sz w:val="20"/>
                              <w:szCs w:val="20"/>
                            </w:rPr>
                            <w:t xml:space="preserve">A Language Older Than Words. </w:t>
                          </w:r>
                          <w:r w:rsidRPr="00167D55">
                            <w:rPr>
                              <w:rFonts w:cstheme="minorHAnsi"/>
                              <w:w w:val="105"/>
                              <w:sz w:val="20"/>
                              <w:szCs w:val="20"/>
                            </w:rPr>
                            <w:t xml:space="preserve">NY: Context Books, 2000. Paul </w:t>
                          </w:r>
                          <w:proofErr w:type="spellStart"/>
                          <w:r w:rsidRPr="00167D55">
                            <w:rPr>
                              <w:rFonts w:cstheme="minorHAnsi"/>
                              <w:w w:val="105"/>
                              <w:sz w:val="20"/>
                              <w:szCs w:val="20"/>
                            </w:rPr>
                            <w:t>Kivel</w:t>
                          </w:r>
                          <w:proofErr w:type="spellEnd"/>
                          <w:r w:rsidRPr="00167D55">
                            <w:rPr>
                              <w:rFonts w:cstheme="minorHAnsi"/>
                              <w:w w:val="105"/>
                              <w:sz w:val="20"/>
                              <w:szCs w:val="20"/>
                            </w:rPr>
                            <w:t xml:space="preserve">, </w:t>
                          </w:r>
                          <w:r w:rsidRPr="00167D55">
                            <w:rPr>
                              <w:rFonts w:cstheme="minorHAnsi"/>
                              <w:b/>
                              <w:w w:val="105"/>
                              <w:sz w:val="20"/>
                              <w:szCs w:val="20"/>
                            </w:rPr>
                            <w:t>Uprooting Racism</w:t>
                          </w:r>
                          <w:r w:rsidRPr="00167D55">
                            <w:rPr>
                              <w:rFonts w:cstheme="minorHAnsi"/>
                              <w:w w:val="105"/>
                              <w:sz w:val="20"/>
                              <w:szCs w:val="20"/>
                            </w:rPr>
                            <w:t xml:space="preserve">. PA: New Society Publishers, 1996. Anne Wilson </w:t>
                          </w:r>
                          <w:proofErr w:type="spellStart"/>
                          <w:r w:rsidRPr="00167D55">
                            <w:rPr>
                              <w:rFonts w:cstheme="minorHAnsi"/>
                              <w:w w:val="105"/>
                              <w:sz w:val="20"/>
                              <w:szCs w:val="20"/>
                            </w:rPr>
                            <w:t>Schaef</w:t>
                          </w:r>
                          <w:proofErr w:type="spellEnd"/>
                          <w:r w:rsidRPr="00167D55">
                            <w:rPr>
                              <w:rFonts w:cstheme="minorHAnsi"/>
                              <w:w w:val="105"/>
                              <w:sz w:val="20"/>
                              <w:szCs w:val="20"/>
                            </w:rPr>
                            <w:t xml:space="preserve">, </w:t>
                          </w:r>
                          <w:r w:rsidRPr="00167D55">
                            <w:rPr>
                              <w:rFonts w:cstheme="minorHAnsi"/>
                              <w:b/>
                              <w:w w:val="105"/>
                              <w:sz w:val="20"/>
                              <w:szCs w:val="20"/>
                            </w:rPr>
                            <w:t>Living in Process</w:t>
                          </w:r>
                          <w:r w:rsidRPr="00167D55">
                            <w:rPr>
                              <w:rFonts w:cstheme="minorHAnsi"/>
                              <w:w w:val="105"/>
                              <w:sz w:val="20"/>
                              <w:szCs w:val="20"/>
                            </w:rPr>
                            <w:t>. NY: Ballantine, 1998. For complete</w:t>
                          </w:r>
                          <w:r>
                            <w:rPr>
                              <w:rFonts w:cstheme="minorHAnsi"/>
                              <w:w w:val="105"/>
                              <w:sz w:val="20"/>
                              <w:szCs w:val="20"/>
                            </w:rPr>
                            <w:t xml:space="preserve"> </w:t>
                          </w:r>
                          <w:r w:rsidRPr="00167D55">
                            <w:rPr>
                              <w:rFonts w:cstheme="minorHAnsi"/>
                              <w:w w:val="105"/>
                              <w:sz w:val="20"/>
                              <w:szCs w:val="20"/>
                            </w:rPr>
                            <w:t xml:space="preserve">bibliography, see complete notebook for </w:t>
                          </w:r>
                          <w:proofErr w:type="spellStart"/>
                          <w:r w:rsidRPr="00167D55">
                            <w:rPr>
                              <w:rFonts w:cstheme="minorHAnsi"/>
                              <w:w w:val="105"/>
                              <w:sz w:val="20"/>
                              <w:szCs w:val="20"/>
                            </w:rPr>
                            <w:t>dRwork’s</w:t>
                          </w:r>
                          <w:proofErr w:type="spellEnd"/>
                          <w:r w:rsidRPr="00167D55">
                            <w:rPr>
                              <w:rFonts w:cstheme="minorHAnsi"/>
                              <w:w w:val="105"/>
                              <w:sz w:val="20"/>
                              <w:szCs w:val="20"/>
                            </w:rPr>
                            <w:t xml:space="preserve"> Dismantling Racism process.</w:t>
                          </w:r>
                        </w:p>
                        <w:p w14:paraId="0F4A7304" w14:textId="6F273EAE" w:rsidR="000276AB" w:rsidRPr="00167D55" w:rsidRDefault="000276AB" w:rsidP="000276AB">
                          <w:pPr>
                            <w:spacing w:before="6" w:line="220" w:lineRule="auto"/>
                            <w:ind w:left="117" w:right="195"/>
                            <w:rPr>
                              <w:rFonts w:cstheme="minorHAnsi"/>
                              <w:b/>
                              <w:sz w:val="20"/>
                              <w:szCs w:val="20"/>
                            </w:rPr>
                          </w:pPr>
                        </w:p>
                        <w:p w14:paraId="758E353D" w14:textId="4551A5DE" w:rsidR="00F86823" w:rsidRDefault="00F86823">
                          <w:pPr>
                            <w:pStyle w:val="NoSpacing"/>
                            <w:jc w:val="right"/>
                            <w:rPr>
                              <w:color w:val="595959" w:themeColor="text1" w:themeTint="A6"/>
                              <w:sz w:val="18"/>
                              <w:szCs w:val="18"/>
                            </w:rPr>
                          </w:pPr>
                        </w:p>
                      </w:txbxContent>
                    </v:textbox>
                    <w10:wrap type="square"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655170B9" wp14:editId="68739AC2">
                    <wp:simplePos x="0" y="0"/>
                    <wp:positionH relativeFrom="margin">
                      <wp:align>center</wp:align>
                    </wp:positionH>
                    <wp:positionV relativeFrom="page">
                      <wp:posOffset>4574406</wp:posOffset>
                    </wp:positionV>
                    <wp:extent cx="7315200" cy="1009650"/>
                    <wp:effectExtent l="0" t="0" r="0" b="6985"/>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0772F" w14:textId="77777777" w:rsidR="00F05345" w:rsidRDefault="00F05345">
                                <w:pPr>
                                  <w:pStyle w:val="NoSpacing"/>
                                  <w:jc w:val="right"/>
                                  <w:rPr>
                                    <w:rFonts w:cstheme="minorHAnsi"/>
                                    <w:sz w:val="24"/>
                                    <w:szCs w:val="24"/>
                                  </w:rPr>
                                </w:pPr>
                                <w:r w:rsidRPr="00F05345">
                                  <w:rPr>
                                    <w:rFonts w:cstheme="minorHAnsi"/>
                                    <w:sz w:val="24"/>
                                    <w:szCs w:val="24"/>
                                  </w:rPr>
                                  <w:t>Adapted from</w:t>
                                </w:r>
                                <w:r>
                                  <w:rPr>
                                    <w:rFonts w:cstheme="minorHAnsi"/>
                                    <w:b/>
                                    <w:bCs/>
                                    <w:color w:val="FF0000"/>
                                    <w:sz w:val="24"/>
                                    <w:szCs w:val="24"/>
                                  </w:rPr>
                                  <w:t xml:space="preserve"> </w:t>
                                </w:r>
                                <w:proofErr w:type="spellStart"/>
                                <w:r w:rsidR="000276AB" w:rsidRPr="000276AB">
                                  <w:rPr>
                                    <w:rFonts w:cstheme="minorHAnsi"/>
                                    <w:b/>
                                    <w:bCs/>
                                    <w:color w:val="FF0000"/>
                                    <w:sz w:val="24"/>
                                    <w:szCs w:val="24"/>
                                  </w:rPr>
                                  <w:t>dRworks</w:t>
                                </w:r>
                                <w:proofErr w:type="spellEnd"/>
                                <w:r w:rsidR="000276AB" w:rsidRPr="000276AB">
                                  <w:rPr>
                                    <w:rFonts w:cstheme="minorHAnsi"/>
                                    <w:b/>
                                    <w:bCs/>
                                    <w:color w:val="FF0000"/>
                                    <w:sz w:val="24"/>
                                    <w:szCs w:val="24"/>
                                  </w:rPr>
                                  <w:t xml:space="preserve"> </w:t>
                                </w:r>
                                <w:r w:rsidR="000276AB" w:rsidRPr="000276AB">
                                  <w:rPr>
                                    <w:rFonts w:cstheme="minorHAnsi"/>
                                    <w:sz w:val="24"/>
                                    <w:szCs w:val="24"/>
                                  </w:rPr>
                                  <w:t xml:space="preserve">is a group of trainers, </w:t>
                                </w:r>
                                <w:proofErr w:type="gramStart"/>
                                <w:r w:rsidR="000276AB" w:rsidRPr="000276AB">
                                  <w:rPr>
                                    <w:rFonts w:cstheme="minorHAnsi"/>
                                    <w:sz w:val="24"/>
                                    <w:szCs w:val="24"/>
                                  </w:rPr>
                                  <w:t>educators</w:t>
                                </w:r>
                                <w:proofErr w:type="gramEnd"/>
                                <w:r w:rsidR="000276AB" w:rsidRPr="000276AB">
                                  <w:rPr>
                                    <w:rFonts w:cstheme="minorHAnsi"/>
                                    <w:sz w:val="24"/>
                                    <w:szCs w:val="24"/>
                                  </w:rPr>
                                  <w:t xml:space="preserve"> and organizers </w:t>
                                </w:r>
                              </w:p>
                              <w:p w14:paraId="52F77BBF" w14:textId="15B2AF01" w:rsidR="000276AB" w:rsidRDefault="000276AB">
                                <w:pPr>
                                  <w:pStyle w:val="NoSpacing"/>
                                  <w:jc w:val="right"/>
                                  <w:rPr>
                                    <w:rFonts w:cstheme="minorHAnsi"/>
                                    <w:sz w:val="24"/>
                                    <w:szCs w:val="24"/>
                                  </w:rPr>
                                </w:pPr>
                                <w:r w:rsidRPr="000276AB">
                                  <w:rPr>
                                    <w:rFonts w:cstheme="minorHAnsi"/>
                                    <w:sz w:val="24"/>
                                    <w:szCs w:val="24"/>
                                  </w:rPr>
                                  <w:t xml:space="preserve">working to build strong progressive anti-racist organizations and institutions. </w:t>
                                </w:r>
                              </w:p>
                              <w:p w14:paraId="4C3296DF" w14:textId="5B1BC23D" w:rsidR="00F86823" w:rsidRPr="000276AB" w:rsidRDefault="00F86823">
                                <w:pPr>
                                  <w:pStyle w:val="NoSpacing"/>
                                  <w:jc w:val="right"/>
                                  <w:rPr>
                                    <w:color w:val="595959" w:themeColor="text1" w:themeTint="A6"/>
                                    <w:sz w:val="24"/>
                                    <w:szCs w:val="24"/>
                                  </w:rPr>
                                </w:pPr>
                                <w:proofErr w:type="spellStart"/>
                                <w:r w:rsidRPr="000276AB">
                                  <w:rPr>
                                    <w:color w:val="4472C4" w:themeColor="accent1"/>
                                    <w:sz w:val="24"/>
                                    <w:szCs w:val="24"/>
                                  </w:rPr>
                                  <w:t>DdRworks</w:t>
                                </w:r>
                                <w:proofErr w:type="spellEnd"/>
                                <w:r w:rsidRPr="000276AB">
                                  <w:rPr>
                                    <w:color w:val="4472C4" w:themeColor="accent1"/>
                                    <w:sz w:val="24"/>
                                    <w:szCs w:val="24"/>
                                  </w:rPr>
                                  <w:t xml:space="preserve"> www.dismantlingracism.org</w:t>
                                </w:r>
                                <w:sdt>
                                  <w:sdtPr>
                                    <w:rPr>
                                      <w:color w:val="595959" w:themeColor="text1" w:themeTint="A6"/>
                                      <w:sz w:val="24"/>
                                      <w:szCs w:val="24"/>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sidRPr="000276AB">
                                      <w:rPr>
                                        <w:color w:val="595959" w:themeColor="text1" w:themeTint="A6"/>
                                        <w:sz w:val="24"/>
                                        <w:szCs w:val="24"/>
                                      </w:rPr>
                                      <w:t xml:space="preserve">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55170B9" id="Text Box 153" o:spid="_x0000_s1027" type="#_x0000_t202" style="position:absolute;margin-left:0;margin-top:360.2pt;width:8in;height:79.5pt;z-index:25166131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" filled="f" stroked="f" strokeweight=".5pt">
                    <v:textbox style="mso-fit-shape-to-text:t" inset="126pt,0,54pt,0">
                      <w:txbxContent>
                        <w:p w14:paraId="02F0772F" w14:textId="77777777" w:rsidR="00F05345" w:rsidRDefault="00F05345">
                          <w:pPr>
                            <w:pStyle w:val="NoSpacing"/>
                            <w:jc w:val="right"/>
                            <w:rPr>
                              <w:rFonts w:cstheme="minorHAnsi"/>
                              <w:sz w:val="24"/>
                              <w:szCs w:val="24"/>
                            </w:rPr>
                          </w:pPr>
                          <w:r w:rsidRPr="00F05345">
                            <w:rPr>
                              <w:rFonts w:cstheme="minorHAnsi"/>
                              <w:sz w:val="24"/>
                              <w:szCs w:val="24"/>
                            </w:rPr>
                            <w:t>Adapted from</w:t>
                          </w:r>
                          <w:r>
                            <w:rPr>
                              <w:rFonts w:cstheme="minorHAnsi"/>
                              <w:b/>
                              <w:bCs/>
                              <w:color w:val="FF0000"/>
                              <w:sz w:val="24"/>
                              <w:szCs w:val="24"/>
                            </w:rPr>
                            <w:t xml:space="preserve"> </w:t>
                          </w:r>
                          <w:proofErr w:type="spellStart"/>
                          <w:r w:rsidR="000276AB" w:rsidRPr="000276AB">
                            <w:rPr>
                              <w:rFonts w:cstheme="minorHAnsi"/>
                              <w:b/>
                              <w:bCs/>
                              <w:color w:val="FF0000"/>
                              <w:sz w:val="24"/>
                              <w:szCs w:val="24"/>
                            </w:rPr>
                            <w:t>dRworks</w:t>
                          </w:r>
                          <w:proofErr w:type="spellEnd"/>
                          <w:r w:rsidR="000276AB" w:rsidRPr="000276AB">
                            <w:rPr>
                              <w:rFonts w:cstheme="minorHAnsi"/>
                              <w:b/>
                              <w:bCs/>
                              <w:color w:val="FF0000"/>
                              <w:sz w:val="24"/>
                              <w:szCs w:val="24"/>
                            </w:rPr>
                            <w:t xml:space="preserve"> </w:t>
                          </w:r>
                          <w:r w:rsidR="000276AB" w:rsidRPr="000276AB">
                            <w:rPr>
                              <w:rFonts w:cstheme="minorHAnsi"/>
                              <w:sz w:val="24"/>
                              <w:szCs w:val="24"/>
                            </w:rPr>
                            <w:t xml:space="preserve">is a group of trainers, </w:t>
                          </w:r>
                          <w:proofErr w:type="gramStart"/>
                          <w:r w:rsidR="000276AB" w:rsidRPr="000276AB">
                            <w:rPr>
                              <w:rFonts w:cstheme="minorHAnsi"/>
                              <w:sz w:val="24"/>
                              <w:szCs w:val="24"/>
                            </w:rPr>
                            <w:t>educators</w:t>
                          </w:r>
                          <w:proofErr w:type="gramEnd"/>
                          <w:r w:rsidR="000276AB" w:rsidRPr="000276AB">
                            <w:rPr>
                              <w:rFonts w:cstheme="minorHAnsi"/>
                              <w:sz w:val="24"/>
                              <w:szCs w:val="24"/>
                            </w:rPr>
                            <w:t xml:space="preserve"> and organizers </w:t>
                          </w:r>
                        </w:p>
                        <w:p w14:paraId="52F77BBF" w14:textId="15B2AF01" w:rsidR="000276AB" w:rsidRDefault="000276AB">
                          <w:pPr>
                            <w:pStyle w:val="NoSpacing"/>
                            <w:jc w:val="right"/>
                            <w:rPr>
                              <w:rFonts w:cstheme="minorHAnsi"/>
                              <w:sz w:val="24"/>
                              <w:szCs w:val="24"/>
                            </w:rPr>
                          </w:pPr>
                          <w:r w:rsidRPr="000276AB">
                            <w:rPr>
                              <w:rFonts w:cstheme="minorHAnsi"/>
                              <w:sz w:val="24"/>
                              <w:szCs w:val="24"/>
                            </w:rPr>
                            <w:t xml:space="preserve">working to build strong progressive anti-racist organizations and institutions. </w:t>
                          </w:r>
                        </w:p>
                        <w:p w14:paraId="4C3296DF" w14:textId="5B1BC23D" w:rsidR="00F86823" w:rsidRPr="000276AB" w:rsidRDefault="00F86823">
                          <w:pPr>
                            <w:pStyle w:val="NoSpacing"/>
                            <w:jc w:val="right"/>
                            <w:rPr>
                              <w:color w:val="595959" w:themeColor="text1" w:themeTint="A6"/>
                              <w:sz w:val="24"/>
                              <w:szCs w:val="24"/>
                            </w:rPr>
                          </w:pPr>
                          <w:proofErr w:type="spellStart"/>
                          <w:r w:rsidRPr="000276AB">
                            <w:rPr>
                              <w:color w:val="4472C4" w:themeColor="accent1"/>
                              <w:sz w:val="24"/>
                              <w:szCs w:val="24"/>
                            </w:rPr>
                            <w:t>DdRworks</w:t>
                          </w:r>
                          <w:proofErr w:type="spellEnd"/>
                          <w:r w:rsidRPr="000276AB">
                            <w:rPr>
                              <w:color w:val="4472C4" w:themeColor="accent1"/>
                              <w:sz w:val="24"/>
                              <w:szCs w:val="24"/>
                            </w:rPr>
                            <w:t xml:space="preserve"> www.dismantlingracism.org</w:t>
                          </w:r>
                          <w:sdt>
                            <w:sdtPr>
                              <w:rPr>
                                <w:color w:val="595959" w:themeColor="text1" w:themeTint="A6"/>
                                <w:sz w:val="24"/>
                                <w:szCs w:val="24"/>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sidRPr="000276AB">
                                <w:rPr>
                                  <w:color w:val="595959" w:themeColor="text1" w:themeTint="A6"/>
                                  <w:sz w:val="24"/>
                                  <w:szCs w:val="24"/>
                                </w:rPr>
                                <w:t xml:space="preserve">     </w:t>
                              </w:r>
                            </w:sdtContent>
                          </w:sdt>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F1EA86A" wp14:editId="49B3AD38">
                    <wp:simplePos x="0" y="0"/>
                    <wp:positionH relativeFrom="margin">
                      <wp:align>center</wp:align>
                    </wp:positionH>
                    <wp:positionV relativeFrom="page">
                      <wp:posOffset>1494322</wp:posOffset>
                    </wp:positionV>
                    <wp:extent cx="7315200" cy="36385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430F9" w14:textId="54BA8C42" w:rsidR="00F86823" w:rsidRPr="000276AB" w:rsidRDefault="002A0968">
                                <w:pPr>
                                  <w:jc w:val="right"/>
                                  <w:rPr>
                                    <w:b/>
                                    <w:bCs/>
                                    <w:color w:val="4472C4" w:themeColor="accent1"/>
                                    <w:sz w:val="64"/>
                                    <w:szCs w:val="64"/>
                                  </w:rPr>
                                </w:pPr>
                                <w:sdt>
                                  <w:sdtPr>
                                    <w:rPr>
                                      <w:b/>
                                      <w:bC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86823" w:rsidRPr="000276AB">
                                      <w:rPr>
                                        <w:b/>
                                        <w:bCs/>
                                        <w:caps/>
                                        <w:color w:val="4472C4" w:themeColor="accent1"/>
                                        <w:sz w:val="64"/>
                                        <w:szCs w:val="64"/>
                                      </w:rPr>
                                      <w:t>White supremacy culture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67AE00" w14:textId="7F5E8114" w:rsidR="00F86823" w:rsidRDefault="00F86823">
                                    <w:pPr>
                                      <w:jc w:val="right"/>
                                      <w:rPr>
                                        <w:smallCaps/>
                                        <w:color w:val="404040" w:themeColor="text1" w:themeTint="BF"/>
                                        <w:sz w:val="36"/>
                                        <w:szCs w:val="36"/>
                                      </w:rPr>
                                    </w:pPr>
                                    <w:r>
                                      <w:rPr>
                                        <w:color w:val="404040" w:themeColor="text1" w:themeTint="BF"/>
                                        <w:sz w:val="36"/>
                                        <w:szCs w:val="36"/>
                                      </w:rPr>
                                      <w:t xml:space="preserve">By </w:t>
                                    </w:r>
                                    <w:proofErr w:type="spellStart"/>
                                    <w:r>
                                      <w:rPr>
                                        <w:color w:val="404040" w:themeColor="text1" w:themeTint="BF"/>
                                        <w:sz w:val="36"/>
                                        <w:szCs w:val="36"/>
                                      </w:rPr>
                                      <w:t>Tema</w:t>
                                    </w:r>
                                    <w:proofErr w:type="spellEnd"/>
                                    <w:r>
                                      <w:rPr>
                                        <w:color w:val="404040" w:themeColor="text1" w:themeTint="BF"/>
                                        <w:sz w:val="36"/>
                                        <w:szCs w:val="36"/>
                                      </w:rPr>
                                      <w:t xml:space="preserve"> Okun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F1EA86A" id="Text Box 154" o:spid="_x0000_s1028" type="#_x0000_t202" style="position:absolute;margin-left:0;margin-top:117.65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" filled="f" stroked="f" strokeweight=".5pt">
                    <v:textbox inset="126pt,0,54pt,0">
                      <w:txbxContent>
                        <w:p w14:paraId="72D430F9" w14:textId="54BA8C42" w:rsidR="00F86823" w:rsidRPr="000276AB" w:rsidRDefault="00B45FEE">
                          <w:pPr>
                            <w:jc w:val="right"/>
                            <w:rPr>
                              <w:b/>
                              <w:bCs/>
                              <w:color w:val="4472C4" w:themeColor="accent1"/>
                              <w:sz w:val="64"/>
                              <w:szCs w:val="64"/>
                            </w:rPr>
                          </w:pPr>
                          <w:sdt>
                            <w:sdtPr>
                              <w:rPr>
                                <w:b/>
                                <w:bC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86823" w:rsidRPr="000276AB">
                                <w:rPr>
                                  <w:b/>
                                  <w:bCs/>
                                  <w:caps/>
                                  <w:color w:val="4472C4" w:themeColor="accent1"/>
                                  <w:sz w:val="64"/>
                                  <w:szCs w:val="64"/>
                                </w:rPr>
                                <w:t>White supremacy culture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67AE00" w14:textId="7F5E8114" w:rsidR="00F86823" w:rsidRDefault="00F86823">
                              <w:pPr>
                                <w:jc w:val="right"/>
                                <w:rPr>
                                  <w:smallCaps/>
                                  <w:color w:val="404040" w:themeColor="text1" w:themeTint="BF"/>
                                  <w:sz w:val="36"/>
                                  <w:szCs w:val="36"/>
                                </w:rPr>
                              </w:pPr>
                              <w:r>
                                <w:rPr>
                                  <w:color w:val="404040" w:themeColor="text1" w:themeTint="BF"/>
                                  <w:sz w:val="36"/>
                                  <w:szCs w:val="36"/>
                                </w:rPr>
                                <w:t xml:space="preserve">By </w:t>
                              </w:r>
                              <w:proofErr w:type="spellStart"/>
                              <w:r>
                                <w:rPr>
                                  <w:color w:val="404040" w:themeColor="text1" w:themeTint="BF"/>
                                  <w:sz w:val="36"/>
                                  <w:szCs w:val="36"/>
                                </w:rPr>
                                <w:t>Tema</w:t>
                              </w:r>
                              <w:proofErr w:type="spellEnd"/>
                              <w:r>
                                <w:rPr>
                                  <w:color w:val="404040" w:themeColor="text1" w:themeTint="BF"/>
                                  <w:sz w:val="36"/>
                                  <w:szCs w:val="36"/>
                                </w:rPr>
                                <w:t xml:space="preserve"> Okun</w:t>
                              </w:r>
                            </w:p>
                          </w:sdtContent>
                        </w:sdt>
                      </w:txbxContent>
                    </v:textbox>
                    <w10:wrap type="square" anchorx="margin" anchory="page"/>
                  </v:shape>
                </w:pict>
              </mc:Fallback>
            </mc:AlternateContent>
          </w:r>
          <w:r w:rsidR="00F86823">
            <w:br w:type="page"/>
          </w:r>
        </w:p>
        <w:p w14:paraId="26B053E7" w14:textId="3B809A57" w:rsidR="00F86823" w:rsidRPr="000276AB" w:rsidRDefault="00F86823">
          <w:pPr>
            <w:rPr>
              <w:b/>
              <w:bCs/>
              <w:sz w:val="24"/>
              <w:szCs w:val="24"/>
            </w:rPr>
          </w:pPr>
          <w:r w:rsidRPr="000276AB">
            <w:rPr>
              <w:b/>
              <w:bCs/>
              <w:sz w:val="24"/>
              <w:szCs w:val="24"/>
            </w:rPr>
            <w:lastRenderedPageBreak/>
            <w:t xml:space="preserve">Introduction:  </w:t>
          </w:r>
        </w:p>
        <w:p w14:paraId="6ABD2671" w14:textId="77777777" w:rsidR="000276AB" w:rsidRPr="000276AB" w:rsidRDefault="000276AB" w:rsidP="000276AB">
          <w:pPr>
            <w:pStyle w:val="BodyText"/>
            <w:spacing w:line="206" w:lineRule="auto"/>
            <w:ind w:left="117" w:right="184" w:firstLine="0"/>
            <w:rPr>
              <w:rFonts w:asciiTheme="minorHAnsi" w:hAnsiTheme="minorHAnsi" w:cstheme="minorHAnsi"/>
            </w:rPr>
          </w:pPr>
          <w:r w:rsidRPr="000276AB">
            <w:rPr>
              <w:rFonts w:asciiTheme="minorHAnsi" w:hAnsiTheme="minorHAnsi" w:cstheme="minorHAnsi"/>
            </w:rPr>
            <w:t>This is a list of characteristics of white supremacy culture that show up in our organizations. Culture is powerful precisely because it is so present and at the same time so very difficult to name or identify. The characteristics listed below are damaging because they are used as norms and standards without being pro- actively named or chosen by the group. They are damaging because they promote white supremacy thinking. Because we all live in a white supremacy culture, these characteristics show up in the attitudes and behaviors of all of us – people of color and white people. Therefore, these attitudes and behaviors can show up in any group or organization, whether it is white-led or predominantly white or people of color-led or predominantly people of color.</w:t>
          </w:r>
        </w:p>
        <w:p w14:paraId="7C976606" w14:textId="27A6BEF9" w:rsidR="00F86823" w:rsidRDefault="00F86823"/>
        <w:p w14:paraId="6899F500" w14:textId="77777777" w:rsidR="000276AB" w:rsidRPr="000276AB" w:rsidRDefault="000276AB" w:rsidP="000276AB">
          <w:pPr>
            <w:pStyle w:val="BodyText"/>
            <w:spacing w:line="208" w:lineRule="auto"/>
            <w:ind w:left="117" w:right="137" w:firstLine="0"/>
            <w:rPr>
              <w:rFonts w:asciiTheme="minorHAnsi" w:hAnsiTheme="minorHAnsi" w:cstheme="minorHAnsi"/>
            </w:rPr>
          </w:pPr>
          <w:r w:rsidRPr="000276AB">
            <w:rPr>
              <w:rFonts w:asciiTheme="minorHAnsi" w:hAnsiTheme="minorHAnsi" w:cstheme="minorHAnsi"/>
            </w:rPr>
            <w:t>One of the purposes of listing characteristics of white supremacy culture is to point out how organizations which unconsciously use these characteristics as their norms and standards make it difficult, if not impossible, to open the door to other cultural norms and standards. As a result, many of our organizations, while saying we want to be multi-cultural, really only allow other people and cultures to come in if they adapt or conform to already existing cultural norms.</w:t>
          </w:r>
        </w:p>
        <w:p w14:paraId="37F43065" w14:textId="77777777" w:rsidR="000276AB" w:rsidRDefault="000276AB" w:rsidP="000276AB">
          <w:pPr>
            <w:pStyle w:val="BodyText"/>
            <w:spacing w:line="208" w:lineRule="auto"/>
            <w:ind w:left="117" w:right="270" w:firstLine="0"/>
            <w:rPr>
              <w:rFonts w:asciiTheme="minorHAnsi" w:hAnsiTheme="minorHAnsi" w:cstheme="minorHAnsi"/>
            </w:rPr>
          </w:pPr>
        </w:p>
        <w:p w14:paraId="16BA788C" w14:textId="653B1D19" w:rsidR="00F86823" w:rsidRPr="000276AB" w:rsidRDefault="008E416E" w:rsidP="000276AB">
          <w:pPr>
            <w:pStyle w:val="BodyText"/>
            <w:spacing w:line="208" w:lineRule="auto"/>
            <w:ind w:left="117" w:right="270" w:firstLine="0"/>
            <w:rPr>
              <w:rFonts w:asciiTheme="minorHAnsi" w:hAnsiTheme="minorHAnsi" w:cstheme="minorHAnsi"/>
            </w:rPr>
          </w:pPr>
          <w:r>
            <w:rPr>
              <w:rFonts w:asciiTheme="minorHAnsi" w:hAnsiTheme="minorHAnsi" w:cstheme="minorHAnsi"/>
            </w:rPr>
            <w:t xml:space="preserve">Keep in mind these characteristics also show up in individual attitudes and behaviors. </w:t>
          </w:r>
          <w:r w:rsidR="00F05345">
            <w:rPr>
              <w:rFonts w:asciiTheme="minorHAnsi" w:hAnsiTheme="minorHAnsi" w:cstheme="minorHAnsi"/>
            </w:rPr>
            <w:t xml:space="preserve">They also get enforced through policy and practice throughout an organization </w:t>
          </w:r>
          <w:r w:rsidR="000276AB" w:rsidRPr="000276AB">
            <w:rPr>
              <w:rFonts w:asciiTheme="minorHAnsi" w:hAnsiTheme="minorHAnsi" w:cstheme="minorHAnsi"/>
            </w:rPr>
            <w:t>Being able to identify and name the cultural norms and standards you want is a first step to making room for a truly multi-cultural organization.</w:t>
          </w:r>
        </w:p>
      </w:sdtContent>
    </w:sdt>
    <w:p w14:paraId="0394271D" w14:textId="77777777" w:rsidR="00F86823" w:rsidRDefault="00F86823"/>
    <w:tbl>
      <w:tblPr>
        <w:tblStyle w:val="TableGrid"/>
        <w:tblW w:w="14665" w:type="dxa"/>
        <w:tblLook w:val="04A0" w:firstRow="1" w:lastRow="0" w:firstColumn="1" w:lastColumn="0" w:noHBand="0" w:noVBand="1"/>
      </w:tblPr>
      <w:tblGrid>
        <w:gridCol w:w="1916"/>
        <w:gridCol w:w="4128"/>
        <w:gridCol w:w="2962"/>
        <w:gridCol w:w="3771"/>
        <w:gridCol w:w="1888"/>
      </w:tblGrid>
      <w:tr w:rsidR="005865DA" w14:paraId="7BF7A633" w14:textId="77777777" w:rsidTr="00F86823">
        <w:tc>
          <w:tcPr>
            <w:tcW w:w="1916" w:type="dxa"/>
          </w:tcPr>
          <w:p w14:paraId="00AA3CEC" w14:textId="77777777" w:rsidR="00BC4DF9" w:rsidRDefault="00447BB7" w:rsidP="00BC4DF9">
            <w:pPr>
              <w:ind w:left="360"/>
              <w:jc w:val="center"/>
              <w:rPr>
                <w:b/>
                <w:bCs/>
              </w:rPr>
            </w:pPr>
            <w:r w:rsidRPr="00BC4DF9">
              <w:rPr>
                <w:b/>
                <w:bCs/>
              </w:rPr>
              <w:t xml:space="preserve">Characteristics of </w:t>
            </w:r>
          </w:p>
          <w:p w14:paraId="264E6703" w14:textId="1DEFE66E" w:rsidR="00447BB7" w:rsidRPr="00BC4DF9" w:rsidRDefault="00447BB7" w:rsidP="00BC4DF9">
            <w:pPr>
              <w:rPr>
                <w:b/>
                <w:bCs/>
              </w:rPr>
            </w:pPr>
            <w:r w:rsidRPr="00BC4DF9">
              <w:rPr>
                <w:b/>
                <w:bCs/>
              </w:rPr>
              <w:t>White Supremacy</w:t>
            </w:r>
          </w:p>
        </w:tc>
        <w:tc>
          <w:tcPr>
            <w:tcW w:w="4128" w:type="dxa"/>
          </w:tcPr>
          <w:p w14:paraId="28D29AEF" w14:textId="7CC34A96" w:rsidR="00447BB7" w:rsidRPr="005865DA" w:rsidRDefault="00447BB7" w:rsidP="000B1C73">
            <w:pPr>
              <w:tabs>
                <w:tab w:val="left" w:pos="324"/>
              </w:tabs>
              <w:spacing w:line="263" w:lineRule="exact"/>
              <w:ind w:left="360"/>
              <w:rPr>
                <w:b/>
                <w:bCs/>
              </w:rPr>
            </w:pPr>
            <w:r w:rsidRPr="005865DA">
              <w:rPr>
                <w:b/>
                <w:bCs/>
              </w:rPr>
              <w:t>Description</w:t>
            </w:r>
          </w:p>
        </w:tc>
        <w:tc>
          <w:tcPr>
            <w:tcW w:w="2962" w:type="dxa"/>
          </w:tcPr>
          <w:p w14:paraId="328E892F" w14:textId="381CF370" w:rsidR="00447BB7" w:rsidRPr="005865DA" w:rsidRDefault="00447BB7">
            <w:pPr>
              <w:rPr>
                <w:b/>
                <w:bCs/>
              </w:rPr>
            </w:pPr>
            <w:r w:rsidRPr="005865DA">
              <w:rPr>
                <w:b/>
                <w:bCs/>
              </w:rPr>
              <w:t>How does this show up</w:t>
            </w:r>
            <w:r w:rsidR="005865DA">
              <w:rPr>
                <w:b/>
                <w:bCs/>
              </w:rPr>
              <w:t xml:space="preserve"> in your organization</w:t>
            </w:r>
            <w:r w:rsidRPr="005865DA">
              <w:rPr>
                <w:b/>
                <w:bCs/>
              </w:rPr>
              <w:t>?</w:t>
            </w:r>
          </w:p>
        </w:tc>
        <w:tc>
          <w:tcPr>
            <w:tcW w:w="3771" w:type="dxa"/>
          </w:tcPr>
          <w:p w14:paraId="6A8D4559" w14:textId="77777777" w:rsidR="00F05345" w:rsidRDefault="00F05345">
            <w:pPr>
              <w:rPr>
                <w:b/>
                <w:bCs/>
              </w:rPr>
            </w:pPr>
            <w:r>
              <w:rPr>
                <w:b/>
                <w:bCs/>
              </w:rPr>
              <w:t xml:space="preserve">Antidotes:  </w:t>
            </w:r>
          </w:p>
          <w:p w14:paraId="2131990E" w14:textId="6B4C5607" w:rsidR="00447BB7" w:rsidRPr="005865DA" w:rsidRDefault="00447BB7">
            <w:pPr>
              <w:rPr>
                <w:b/>
                <w:bCs/>
              </w:rPr>
            </w:pPr>
            <w:r w:rsidRPr="005865DA">
              <w:rPr>
                <w:b/>
                <w:bCs/>
              </w:rPr>
              <w:t>What is the shift that needs to happen?</w:t>
            </w:r>
          </w:p>
        </w:tc>
        <w:tc>
          <w:tcPr>
            <w:tcW w:w="1888" w:type="dxa"/>
          </w:tcPr>
          <w:p w14:paraId="06C984C8" w14:textId="288C2330" w:rsidR="00447BB7" w:rsidRPr="005865DA" w:rsidRDefault="00447BB7">
            <w:pPr>
              <w:rPr>
                <w:b/>
                <w:bCs/>
              </w:rPr>
            </w:pPr>
            <w:r w:rsidRPr="005865DA">
              <w:rPr>
                <w:b/>
                <w:bCs/>
              </w:rPr>
              <w:t xml:space="preserve">Where does accountability for change </w:t>
            </w:r>
            <w:r w:rsidR="005865DA">
              <w:rPr>
                <w:b/>
                <w:bCs/>
              </w:rPr>
              <w:t xml:space="preserve">get </w:t>
            </w:r>
            <w:r w:rsidRPr="005865DA">
              <w:rPr>
                <w:b/>
                <w:bCs/>
              </w:rPr>
              <w:t>upheld?</w:t>
            </w:r>
          </w:p>
        </w:tc>
      </w:tr>
      <w:tr w:rsidR="005865DA" w14:paraId="3AF8EF72" w14:textId="77777777" w:rsidTr="00F86823">
        <w:tc>
          <w:tcPr>
            <w:tcW w:w="1916" w:type="dxa"/>
          </w:tcPr>
          <w:p w14:paraId="66AFDF8C" w14:textId="0FCED2FC" w:rsidR="00447BB7" w:rsidRPr="00BC4DF9" w:rsidRDefault="00447BB7" w:rsidP="00BC4DF9">
            <w:pPr>
              <w:jc w:val="center"/>
              <w:rPr>
                <w:b/>
                <w:bCs/>
              </w:rPr>
            </w:pPr>
            <w:r w:rsidRPr="00BC4DF9">
              <w:rPr>
                <w:b/>
                <w:bCs/>
              </w:rPr>
              <w:t>Perfectionism</w:t>
            </w:r>
          </w:p>
        </w:tc>
        <w:tc>
          <w:tcPr>
            <w:tcW w:w="4128" w:type="dxa"/>
          </w:tcPr>
          <w:p w14:paraId="077C215B" w14:textId="1DFC5C63"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little appreciation expressed among people for the work that others are doing; appreciation that is expressed usually directed to those who get most of the credit anyway</w:t>
            </w:r>
          </w:p>
          <w:p w14:paraId="0C284356" w14:textId="77777777"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more common is to point out either how the person or work is inadequate</w:t>
            </w:r>
          </w:p>
          <w:p w14:paraId="7FABE3F9" w14:textId="77777777"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or even more common, to talk to others about the inadequacies of a person or their work without ever talking directly to them</w:t>
            </w:r>
          </w:p>
          <w:p w14:paraId="0055CE55" w14:textId="77777777"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lastRenderedPageBreak/>
              <w:t xml:space="preserve">mistakes are seen as personal, </w:t>
            </w:r>
            <w:proofErr w:type="gramStart"/>
            <w:r w:rsidRPr="000B1C73">
              <w:rPr>
                <w:rFonts w:asciiTheme="minorHAnsi" w:hAnsiTheme="minorHAnsi" w:cstheme="minorHAnsi"/>
                <w:sz w:val="20"/>
                <w:szCs w:val="20"/>
              </w:rPr>
              <w:t>i.e.</w:t>
            </w:r>
            <w:proofErr w:type="gramEnd"/>
            <w:r w:rsidRPr="000B1C73">
              <w:rPr>
                <w:rFonts w:asciiTheme="minorHAnsi" w:hAnsiTheme="minorHAnsi" w:cstheme="minorHAnsi"/>
                <w:sz w:val="20"/>
                <w:szCs w:val="20"/>
              </w:rPr>
              <w:t xml:space="preserve"> they reflect badly on the person making them as opposed to being seen for what they are – mistakes</w:t>
            </w:r>
          </w:p>
          <w:p w14:paraId="76D9448E" w14:textId="77777777"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making a mistake is confused with being a mistake, doing wrong with being wrong</w:t>
            </w:r>
          </w:p>
          <w:p w14:paraId="0827E5D7" w14:textId="77777777"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little time, energy, or money put into reflection or identifying lessons learned that can improve practice, in other words little or no learning from mistakes</w:t>
            </w:r>
          </w:p>
          <w:p w14:paraId="7DA91A54" w14:textId="77777777" w:rsidR="000B1C73"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tendency to identify what’s wrong; little ability to identify, name, and appreciate what’s right</w:t>
            </w:r>
          </w:p>
          <w:p w14:paraId="041FE2CB" w14:textId="565CEF5A" w:rsidR="00447BB7" w:rsidRPr="000B1C73" w:rsidRDefault="000B1C73" w:rsidP="000B1C73">
            <w:pPr>
              <w:pStyle w:val="ListParagraph"/>
              <w:numPr>
                <w:ilvl w:val="0"/>
                <w:numId w:val="1"/>
              </w:numPr>
              <w:tabs>
                <w:tab w:val="left" w:pos="324"/>
              </w:tabs>
              <w:spacing w:line="263" w:lineRule="exact"/>
              <w:ind w:left="323" w:hanging="207"/>
              <w:rPr>
                <w:rFonts w:asciiTheme="minorHAnsi" w:hAnsiTheme="minorHAnsi" w:cstheme="minorHAnsi"/>
                <w:sz w:val="20"/>
                <w:szCs w:val="20"/>
              </w:rPr>
            </w:pPr>
            <w:r w:rsidRPr="000B1C73">
              <w:rPr>
                <w:rFonts w:asciiTheme="minorHAnsi" w:hAnsiTheme="minorHAnsi" w:cstheme="minorHAnsi"/>
                <w:sz w:val="20"/>
                <w:szCs w:val="20"/>
              </w:rPr>
              <w:t>often internally felt, in other words the perfectionist fails to appreciate her own good work, more often pointing out his faults or ‘failures,’ focusing on</w:t>
            </w:r>
          </w:p>
        </w:tc>
        <w:tc>
          <w:tcPr>
            <w:tcW w:w="2962" w:type="dxa"/>
          </w:tcPr>
          <w:p w14:paraId="564C2C8F" w14:textId="77777777" w:rsidR="00447BB7" w:rsidRDefault="00447BB7"/>
        </w:tc>
        <w:tc>
          <w:tcPr>
            <w:tcW w:w="3771" w:type="dxa"/>
          </w:tcPr>
          <w:p w14:paraId="46665232" w14:textId="4D6BFAE7" w:rsidR="000B1C73" w:rsidRDefault="000B1C73" w:rsidP="000B1C73">
            <w:pPr>
              <w:pStyle w:val="BodyText"/>
              <w:numPr>
                <w:ilvl w:val="0"/>
                <w:numId w:val="3"/>
              </w:numPr>
              <w:tabs>
                <w:tab w:val="left" w:pos="1557"/>
              </w:tabs>
              <w:spacing w:before="42" w:line="206" w:lineRule="auto"/>
              <w:ind w:right="135"/>
              <w:rPr>
                <w:rFonts w:asciiTheme="minorHAnsi" w:hAnsiTheme="minorHAnsi" w:cstheme="minorHAnsi"/>
                <w:sz w:val="20"/>
                <w:szCs w:val="20"/>
              </w:rPr>
            </w:pPr>
            <w:r w:rsidRPr="00167D55">
              <w:rPr>
                <w:rFonts w:asciiTheme="minorHAnsi" w:hAnsiTheme="minorHAnsi" w:cstheme="minorHAnsi"/>
                <w:sz w:val="20"/>
                <w:szCs w:val="20"/>
              </w:rPr>
              <w:t xml:space="preserve">develop a culture of appreciation, where the organization takes time to make sure that people’s work and efforts are </w:t>
            </w:r>
            <w:proofErr w:type="gramStart"/>
            <w:r w:rsidR="00F86823" w:rsidRPr="00167D55">
              <w:rPr>
                <w:rFonts w:asciiTheme="minorHAnsi" w:hAnsiTheme="minorHAnsi" w:cstheme="minorHAnsi"/>
                <w:sz w:val="20"/>
                <w:szCs w:val="20"/>
              </w:rPr>
              <w:t>appreciated</w:t>
            </w:r>
            <w:r w:rsidR="00F86823">
              <w:rPr>
                <w:rFonts w:asciiTheme="minorHAnsi" w:hAnsiTheme="minorHAnsi" w:cstheme="minorHAnsi"/>
                <w:sz w:val="20"/>
                <w:szCs w:val="20"/>
              </w:rPr>
              <w:t>;</w:t>
            </w:r>
            <w:proofErr w:type="gramEnd"/>
          </w:p>
          <w:p w14:paraId="74F416F2" w14:textId="77777777" w:rsidR="000B1C73" w:rsidRDefault="000B1C73" w:rsidP="000B1C73">
            <w:pPr>
              <w:pStyle w:val="BodyText"/>
              <w:numPr>
                <w:ilvl w:val="0"/>
                <w:numId w:val="3"/>
              </w:numPr>
              <w:tabs>
                <w:tab w:val="left" w:pos="1557"/>
              </w:tabs>
              <w:spacing w:before="42" w:line="206" w:lineRule="auto"/>
              <w:ind w:right="135"/>
              <w:rPr>
                <w:rFonts w:asciiTheme="minorHAnsi" w:hAnsiTheme="minorHAnsi" w:cstheme="minorHAnsi"/>
                <w:sz w:val="20"/>
                <w:szCs w:val="20"/>
              </w:rPr>
            </w:pPr>
            <w:r w:rsidRPr="00167D55">
              <w:rPr>
                <w:rFonts w:asciiTheme="minorHAnsi" w:hAnsiTheme="minorHAnsi" w:cstheme="minorHAnsi"/>
                <w:sz w:val="20"/>
                <w:szCs w:val="20"/>
              </w:rPr>
              <w:t xml:space="preserve">develop a learning organization, where it is expected that everyone will make mistakes and those mistakes offer opportunities for learning; create an environment where people can recognize that mistakes sometimes lead to positive </w:t>
            </w:r>
            <w:proofErr w:type="gramStart"/>
            <w:r w:rsidRPr="00167D55">
              <w:rPr>
                <w:rFonts w:asciiTheme="minorHAnsi" w:hAnsiTheme="minorHAnsi" w:cstheme="minorHAnsi"/>
                <w:sz w:val="20"/>
                <w:szCs w:val="20"/>
              </w:rPr>
              <w:t>results;</w:t>
            </w:r>
            <w:proofErr w:type="gramEnd"/>
            <w:r w:rsidRPr="00167D55">
              <w:rPr>
                <w:rFonts w:asciiTheme="minorHAnsi" w:hAnsiTheme="minorHAnsi" w:cstheme="minorHAnsi"/>
                <w:sz w:val="20"/>
                <w:szCs w:val="20"/>
              </w:rPr>
              <w:t xml:space="preserve"> </w:t>
            </w:r>
          </w:p>
          <w:p w14:paraId="3E59C5FD" w14:textId="77777777" w:rsidR="000B1C73" w:rsidRDefault="000B1C73" w:rsidP="000B1C73">
            <w:pPr>
              <w:pStyle w:val="BodyText"/>
              <w:numPr>
                <w:ilvl w:val="0"/>
                <w:numId w:val="3"/>
              </w:numPr>
              <w:tabs>
                <w:tab w:val="left" w:pos="1557"/>
              </w:tabs>
              <w:spacing w:before="42" w:line="206" w:lineRule="auto"/>
              <w:ind w:right="135"/>
              <w:rPr>
                <w:rFonts w:asciiTheme="minorHAnsi" w:hAnsiTheme="minorHAnsi" w:cstheme="minorHAnsi"/>
                <w:sz w:val="20"/>
                <w:szCs w:val="20"/>
              </w:rPr>
            </w:pPr>
            <w:r w:rsidRPr="00167D55">
              <w:rPr>
                <w:rFonts w:asciiTheme="minorHAnsi" w:hAnsiTheme="minorHAnsi" w:cstheme="minorHAnsi"/>
                <w:sz w:val="20"/>
                <w:szCs w:val="20"/>
              </w:rPr>
              <w:lastRenderedPageBreak/>
              <w:t xml:space="preserve">separate the person from the mistake; when offering feedback, always speak to the things that went well before offering </w:t>
            </w:r>
            <w:proofErr w:type="gramStart"/>
            <w:r w:rsidRPr="00167D55">
              <w:rPr>
                <w:rFonts w:asciiTheme="minorHAnsi" w:hAnsiTheme="minorHAnsi" w:cstheme="minorHAnsi"/>
                <w:sz w:val="20"/>
                <w:szCs w:val="20"/>
              </w:rPr>
              <w:t>criticism;</w:t>
            </w:r>
            <w:proofErr w:type="gramEnd"/>
            <w:r w:rsidRPr="00167D55">
              <w:rPr>
                <w:rFonts w:asciiTheme="minorHAnsi" w:hAnsiTheme="minorHAnsi" w:cstheme="minorHAnsi"/>
                <w:sz w:val="20"/>
                <w:szCs w:val="20"/>
              </w:rPr>
              <w:t xml:space="preserve"> </w:t>
            </w:r>
          </w:p>
          <w:p w14:paraId="5223305C" w14:textId="532144D0" w:rsidR="000B1C73" w:rsidRPr="00167D55" w:rsidRDefault="000B1C73" w:rsidP="000B1C73">
            <w:pPr>
              <w:pStyle w:val="BodyText"/>
              <w:numPr>
                <w:ilvl w:val="0"/>
                <w:numId w:val="3"/>
              </w:numPr>
              <w:tabs>
                <w:tab w:val="left" w:pos="1557"/>
              </w:tabs>
              <w:spacing w:before="42" w:line="206" w:lineRule="auto"/>
              <w:ind w:right="135"/>
              <w:rPr>
                <w:rFonts w:asciiTheme="minorHAnsi" w:hAnsiTheme="minorHAnsi" w:cstheme="minorHAnsi"/>
                <w:sz w:val="20"/>
                <w:szCs w:val="20"/>
              </w:rPr>
            </w:pPr>
            <w:r w:rsidRPr="00167D55">
              <w:rPr>
                <w:rFonts w:asciiTheme="minorHAnsi" w:hAnsiTheme="minorHAnsi" w:cstheme="minorHAnsi"/>
                <w:sz w:val="20"/>
                <w:szCs w:val="20"/>
              </w:rPr>
              <w:t>ask people to offer specific suggestions for how to do things differently when offering criticism; realize that being your own worst critic does not actually improve the work, often contributes to low morale among the group, and does not help you or the group to realize the benefit of learning from</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mistakes</w:t>
            </w:r>
          </w:p>
          <w:p w14:paraId="4356473C" w14:textId="77777777" w:rsidR="00447BB7" w:rsidRDefault="00447BB7"/>
        </w:tc>
        <w:tc>
          <w:tcPr>
            <w:tcW w:w="1888" w:type="dxa"/>
          </w:tcPr>
          <w:p w14:paraId="5FF7A81B" w14:textId="77777777" w:rsidR="00447BB7" w:rsidRDefault="00447BB7"/>
        </w:tc>
      </w:tr>
      <w:tr w:rsidR="005865DA" w14:paraId="7BB5715D" w14:textId="77777777" w:rsidTr="00F86823">
        <w:tc>
          <w:tcPr>
            <w:tcW w:w="1916" w:type="dxa"/>
          </w:tcPr>
          <w:p w14:paraId="7B06C7DF" w14:textId="21AF2E10" w:rsidR="00447BB7" w:rsidRPr="00BC4DF9" w:rsidRDefault="00447BB7" w:rsidP="00BC4DF9">
            <w:pPr>
              <w:jc w:val="center"/>
              <w:rPr>
                <w:b/>
                <w:bCs/>
              </w:rPr>
            </w:pPr>
            <w:r w:rsidRPr="00BC4DF9">
              <w:rPr>
                <w:b/>
                <w:bCs/>
              </w:rPr>
              <w:t>Sense of Urgency</w:t>
            </w:r>
          </w:p>
        </w:tc>
        <w:tc>
          <w:tcPr>
            <w:tcW w:w="4128" w:type="dxa"/>
          </w:tcPr>
          <w:p w14:paraId="5A61850E" w14:textId="77777777" w:rsidR="000B1C73" w:rsidRPr="00167D55" w:rsidRDefault="000B1C73" w:rsidP="000B1C73">
            <w:pPr>
              <w:pStyle w:val="ListParagraph"/>
              <w:numPr>
                <w:ilvl w:val="0"/>
                <w:numId w:val="1"/>
              </w:numPr>
              <w:tabs>
                <w:tab w:val="left" w:pos="358"/>
              </w:tabs>
              <w:spacing w:before="13" w:line="208" w:lineRule="auto"/>
              <w:ind w:right="170" w:hanging="240"/>
              <w:rPr>
                <w:rFonts w:asciiTheme="minorHAnsi" w:hAnsiTheme="minorHAnsi" w:cstheme="minorHAnsi"/>
                <w:sz w:val="20"/>
                <w:szCs w:val="20"/>
              </w:rPr>
            </w:pPr>
            <w:r w:rsidRPr="00167D55">
              <w:rPr>
                <w:rFonts w:asciiTheme="minorHAnsi" w:hAnsiTheme="minorHAnsi" w:cstheme="minorHAnsi"/>
                <w:sz w:val="20"/>
                <w:szCs w:val="20"/>
              </w:rPr>
              <w:t>continued sense of urgency that makes it difficult to take time to be inclusive, encourage democratic and/or thoughtful decision-making, to think long-term, to consider</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consequences</w:t>
            </w:r>
          </w:p>
          <w:p w14:paraId="6A3A3F6D" w14:textId="77777777" w:rsidR="000B1C73" w:rsidRPr="00167D55" w:rsidRDefault="000B1C73" w:rsidP="000B1C73">
            <w:pPr>
              <w:pStyle w:val="ListParagraph"/>
              <w:numPr>
                <w:ilvl w:val="0"/>
                <w:numId w:val="1"/>
              </w:numPr>
              <w:tabs>
                <w:tab w:val="left" w:pos="358"/>
              </w:tabs>
              <w:spacing w:line="208" w:lineRule="auto"/>
              <w:ind w:right="546" w:hanging="240"/>
              <w:rPr>
                <w:rFonts w:asciiTheme="minorHAnsi" w:hAnsiTheme="minorHAnsi" w:cstheme="minorHAnsi"/>
                <w:sz w:val="20"/>
                <w:szCs w:val="20"/>
              </w:rPr>
            </w:pPr>
            <w:r w:rsidRPr="00167D55">
              <w:rPr>
                <w:rFonts w:asciiTheme="minorHAnsi" w:hAnsiTheme="minorHAnsi" w:cstheme="minorHAnsi"/>
                <w:sz w:val="20"/>
                <w:szCs w:val="20"/>
              </w:rPr>
              <w:t>frequently results in sacrificing potential allies for quick or highly visible results, for example sacrificing interests of communities of color in order to win victories for white people (seen as default or norm</w:t>
            </w:r>
            <w:r w:rsidRPr="00167D55">
              <w:rPr>
                <w:rFonts w:asciiTheme="minorHAnsi" w:hAnsiTheme="minorHAnsi" w:cstheme="minorHAnsi"/>
                <w:spacing w:val="-7"/>
                <w:sz w:val="20"/>
                <w:szCs w:val="20"/>
              </w:rPr>
              <w:t xml:space="preserve"> </w:t>
            </w:r>
            <w:r w:rsidRPr="00167D55">
              <w:rPr>
                <w:rFonts w:asciiTheme="minorHAnsi" w:hAnsiTheme="minorHAnsi" w:cstheme="minorHAnsi"/>
                <w:sz w:val="20"/>
                <w:szCs w:val="20"/>
              </w:rPr>
              <w:t>community)</w:t>
            </w:r>
          </w:p>
          <w:p w14:paraId="57A03487" w14:textId="77777777" w:rsidR="000B1C73" w:rsidRPr="00167D55" w:rsidRDefault="000B1C73" w:rsidP="000B1C73">
            <w:pPr>
              <w:pStyle w:val="ListParagraph"/>
              <w:numPr>
                <w:ilvl w:val="0"/>
                <w:numId w:val="1"/>
              </w:numPr>
              <w:tabs>
                <w:tab w:val="left" w:pos="358"/>
              </w:tabs>
              <w:spacing w:line="206" w:lineRule="auto"/>
              <w:ind w:right="435" w:hanging="240"/>
              <w:rPr>
                <w:rFonts w:asciiTheme="minorHAnsi" w:hAnsiTheme="minorHAnsi" w:cstheme="minorHAnsi"/>
                <w:sz w:val="20"/>
                <w:szCs w:val="20"/>
              </w:rPr>
            </w:pPr>
            <w:r w:rsidRPr="00167D55">
              <w:rPr>
                <w:rFonts w:asciiTheme="minorHAnsi" w:hAnsiTheme="minorHAnsi" w:cstheme="minorHAnsi"/>
                <w:sz w:val="20"/>
                <w:szCs w:val="20"/>
              </w:rPr>
              <w:t>reinforced by funding proposals which promise too much work for too</w:t>
            </w:r>
            <w:r w:rsidRPr="00167D55">
              <w:rPr>
                <w:rFonts w:asciiTheme="minorHAnsi" w:hAnsiTheme="minorHAnsi" w:cstheme="minorHAnsi"/>
                <w:spacing w:val="-16"/>
                <w:sz w:val="20"/>
                <w:szCs w:val="20"/>
              </w:rPr>
              <w:t xml:space="preserve"> </w:t>
            </w:r>
            <w:r w:rsidRPr="00167D55">
              <w:rPr>
                <w:rFonts w:asciiTheme="minorHAnsi" w:hAnsiTheme="minorHAnsi" w:cstheme="minorHAnsi"/>
                <w:sz w:val="20"/>
                <w:szCs w:val="20"/>
              </w:rPr>
              <w:t>little money and by funders who expect too much for too</w:t>
            </w:r>
            <w:r w:rsidRPr="00167D55">
              <w:rPr>
                <w:rFonts w:asciiTheme="minorHAnsi" w:hAnsiTheme="minorHAnsi" w:cstheme="minorHAnsi"/>
                <w:spacing w:val="-6"/>
                <w:sz w:val="20"/>
                <w:szCs w:val="20"/>
              </w:rPr>
              <w:t xml:space="preserve"> </w:t>
            </w:r>
            <w:r w:rsidRPr="00167D55">
              <w:rPr>
                <w:rFonts w:asciiTheme="minorHAnsi" w:hAnsiTheme="minorHAnsi" w:cstheme="minorHAnsi"/>
                <w:sz w:val="20"/>
                <w:szCs w:val="20"/>
              </w:rPr>
              <w:t>little</w:t>
            </w:r>
          </w:p>
          <w:p w14:paraId="4E2E9F96" w14:textId="77777777" w:rsidR="00447BB7" w:rsidRDefault="00447BB7"/>
        </w:tc>
        <w:tc>
          <w:tcPr>
            <w:tcW w:w="2962" w:type="dxa"/>
          </w:tcPr>
          <w:p w14:paraId="6DAD14C8" w14:textId="77777777" w:rsidR="00447BB7" w:rsidRDefault="00447BB7"/>
        </w:tc>
        <w:tc>
          <w:tcPr>
            <w:tcW w:w="3771" w:type="dxa"/>
          </w:tcPr>
          <w:p w14:paraId="31F0FB30" w14:textId="77777777" w:rsidR="000B1C73" w:rsidRPr="000B1C73" w:rsidRDefault="000B1C73" w:rsidP="000B1C73">
            <w:pPr>
              <w:pStyle w:val="ListParagraph"/>
              <w:numPr>
                <w:ilvl w:val="0"/>
                <w:numId w:val="4"/>
              </w:numPr>
              <w:rPr>
                <w:rFonts w:asciiTheme="minorHAnsi" w:hAnsiTheme="minorHAnsi" w:cstheme="minorHAnsi"/>
                <w:sz w:val="20"/>
                <w:szCs w:val="20"/>
              </w:rPr>
            </w:pPr>
            <w:r w:rsidRPr="000B1C73">
              <w:rPr>
                <w:rFonts w:asciiTheme="minorHAnsi" w:hAnsiTheme="minorHAnsi" w:cstheme="minorHAnsi"/>
                <w:sz w:val="20"/>
                <w:szCs w:val="20"/>
              </w:rPr>
              <w:t xml:space="preserve">realistic </w:t>
            </w:r>
            <w:proofErr w:type="gramStart"/>
            <w:r w:rsidRPr="000B1C73">
              <w:rPr>
                <w:rFonts w:asciiTheme="minorHAnsi" w:hAnsiTheme="minorHAnsi" w:cstheme="minorHAnsi"/>
                <w:sz w:val="20"/>
                <w:szCs w:val="20"/>
              </w:rPr>
              <w:t>workplans;</w:t>
            </w:r>
            <w:proofErr w:type="gramEnd"/>
            <w:r w:rsidRPr="000B1C73">
              <w:rPr>
                <w:rFonts w:asciiTheme="minorHAnsi" w:hAnsiTheme="minorHAnsi" w:cstheme="minorHAnsi"/>
                <w:sz w:val="20"/>
                <w:szCs w:val="20"/>
              </w:rPr>
              <w:t xml:space="preserve"> </w:t>
            </w:r>
          </w:p>
          <w:p w14:paraId="4EFB8DAC" w14:textId="77777777" w:rsidR="000B1C73" w:rsidRPr="000B1C73" w:rsidRDefault="000B1C73" w:rsidP="000B1C73">
            <w:pPr>
              <w:pStyle w:val="ListParagraph"/>
              <w:numPr>
                <w:ilvl w:val="0"/>
                <w:numId w:val="4"/>
              </w:numPr>
              <w:rPr>
                <w:rFonts w:asciiTheme="minorHAnsi" w:hAnsiTheme="minorHAnsi" w:cstheme="minorHAnsi"/>
                <w:sz w:val="20"/>
                <w:szCs w:val="20"/>
              </w:rPr>
            </w:pPr>
            <w:r w:rsidRPr="000B1C73">
              <w:rPr>
                <w:rFonts w:asciiTheme="minorHAnsi" w:hAnsiTheme="minorHAnsi" w:cstheme="minorHAnsi"/>
                <w:sz w:val="20"/>
                <w:szCs w:val="20"/>
              </w:rPr>
              <w:t xml:space="preserve">leadership which understands that things take longer than anyone expects; discuss and plan for what it means to set goals of inclusivity and diversity, particularly in terms of time; learn from past experience how long things </w:t>
            </w:r>
            <w:proofErr w:type="gramStart"/>
            <w:r w:rsidRPr="000B1C73">
              <w:rPr>
                <w:rFonts w:asciiTheme="minorHAnsi" w:hAnsiTheme="minorHAnsi" w:cstheme="minorHAnsi"/>
                <w:sz w:val="20"/>
                <w:szCs w:val="20"/>
              </w:rPr>
              <w:t>take;</w:t>
            </w:r>
            <w:proofErr w:type="gramEnd"/>
            <w:r w:rsidRPr="000B1C73">
              <w:rPr>
                <w:rFonts w:asciiTheme="minorHAnsi" w:hAnsiTheme="minorHAnsi" w:cstheme="minorHAnsi"/>
                <w:sz w:val="20"/>
                <w:szCs w:val="20"/>
              </w:rPr>
              <w:t xml:space="preserve"> </w:t>
            </w:r>
          </w:p>
          <w:p w14:paraId="2250CD42" w14:textId="77777777" w:rsidR="000B1C73" w:rsidRPr="000B1C73" w:rsidRDefault="000B1C73" w:rsidP="000B1C73">
            <w:pPr>
              <w:pStyle w:val="ListParagraph"/>
              <w:numPr>
                <w:ilvl w:val="0"/>
                <w:numId w:val="4"/>
              </w:numPr>
              <w:rPr>
                <w:rFonts w:asciiTheme="minorHAnsi" w:hAnsiTheme="minorHAnsi" w:cstheme="minorHAnsi"/>
                <w:sz w:val="20"/>
                <w:szCs w:val="20"/>
              </w:rPr>
            </w:pPr>
            <w:r w:rsidRPr="000B1C73">
              <w:rPr>
                <w:rFonts w:asciiTheme="minorHAnsi" w:hAnsiTheme="minorHAnsi" w:cstheme="minorHAnsi"/>
                <w:sz w:val="20"/>
                <w:szCs w:val="20"/>
              </w:rPr>
              <w:t xml:space="preserve">write realistic funding proposals with realistic time frames; be clear about how you will make good decisions in an atmosphere of </w:t>
            </w:r>
            <w:proofErr w:type="gramStart"/>
            <w:r w:rsidRPr="000B1C73">
              <w:rPr>
                <w:rFonts w:asciiTheme="minorHAnsi" w:hAnsiTheme="minorHAnsi" w:cstheme="minorHAnsi"/>
                <w:sz w:val="20"/>
                <w:szCs w:val="20"/>
              </w:rPr>
              <w:t>urgency;</w:t>
            </w:r>
            <w:proofErr w:type="gramEnd"/>
            <w:r w:rsidRPr="000B1C73">
              <w:rPr>
                <w:rFonts w:asciiTheme="minorHAnsi" w:hAnsiTheme="minorHAnsi" w:cstheme="minorHAnsi"/>
                <w:sz w:val="20"/>
                <w:szCs w:val="20"/>
              </w:rPr>
              <w:t xml:space="preserve"> </w:t>
            </w:r>
          </w:p>
          <w:p w14:paraId="24032DF3" w14:textId="2376DEDF" w:rsidR="00447BB7" w:rsidRPr="000B1C73" w:rsidRDefault="000B1C73" w:rsidP="000B1C73">
            <w:pPr>
              <w:pStyle w:val="ListParagraph"/>
              <w:numPr>
                <w:ilvl w:val="0"/>
                <w:numId w:val="4"/>
              </w:numPr>
              <w:rPr>
                <w:rFonts w:asciiTheme="minorHAnsi" w:hAnsiTheme="minorHAnsi" w:cstheme="minorHAnsi"/>
                <w:sz w:val="20"/>
                <w:szCs w:val="20"/>
              </w:rPr>
            </w:pPr>
            <w:r w:rsidRPr="000B1C73">
              <w:rPr>
                <w:rFonts w:asciiTheme="minorHAnsi" w:hAnsiTheme="minorHAnsi" w:cstheme="minorHAnsi"/>
                <w:sz w:val="20"/>
                <w:szCs w:val="20"/>
              </w:rPr>
              <w:t xml:space="preserve">realize that rushing decisions takes more time in the long run because inevitably people who didn’t get a chance to voice their thoughts and feelings will at best resent and at worst </w:t>
            </w:r>
            <w:r w:rsidRPr="000B1C73">
              <w:rPr>
                <w:rFonts w:asciiTheme="minorHAnsi" w:hAnsiTheme="minorHAnsi" w:cstheme="minorHAnsi"/>
                <w:sz w:val="20"/>
                <w:szCs w:val="20"/>
              </w:rPr>
              <w:lastRenderedPageBreak/>
              <w:t>undermine the decision because they were left unheard</w:t>
            </w:r>
          </w:p>
        </w:tc>
        <w:tc>
          <w:tcPr>
            <w:tcW w:w="1888" w:type="dxa"/>
          </w:tcPr>
          <w:p w14:paraId="29068F55" w14:textId="77777777" w:rsidR="00447BB7" w:rsidRDefault="00447BB7"/>
        </w:tc>
      </w:tr>
      <w:tr w:rsidR="005865DA" w14:paraId="35A03097" w14:textId="77777777" w:rsidTr="00F86823">
        <w:tc>
          <w:tcPr>
            <w:tcW w:w="1916" w:type="dxa"/>
          </w:tcPr>
          <w:p w14:paraId="7ACAF38B" w14:textId="407E3D5C" w:rsidR="00447BB7" w:rsidRPr="00BC4DF9" w:rsidRDefault="00447BB7" w:rsidP="00BC4DF9">
            <w:pPr>
              <w:jc w:val="center"/>
              <w:rPr>
                <w:b/>
                <w:bCs/>
              </w:rPr>
            </w:pPr>
            <w:r w:rsidRPr="00BC4DF9">
              <w:rPr>
                <w:b/>
                <w:bCs/>
              </w:rPr>
              <w:t>Defensiveness</w:t>
            </w:r>
          </w:p>
        </w:tc>
        <w:tc>
          <w:tcPr>
            <w:tcW w:w="4128" w:type="dxa"/>
          </w:tcPr>
          <w:p w14:paraId="28DCE6AA" w14:textId="77777777" w:rsidR="000B1C73" w:rsidRPr="000B1C73" w:rsidRDefault="000B1C73" w:rsidP="000B1C73">
            <w:pPr>
              <w:pStyle w:val="ListParagraph"/>
              <w:numPr>
                <w:ilvl w:val="0"/>
                <w:numId w:val="1"/>
              </w:numPr>
              <w:tabs>
                <w:tab w:val="left" w:pos="358"/>
              </w:tabs>
              <w:spacing w:before="17" w:line="206" w:lineRule="auto"/>
              <w:ind w:right="142" w:hanging="240"/>
              <w:jc w:val="both"/>
              <w:rPr>
                <w:rFonts w:asciiTheme="minorHAnsi" w:hAnsiTheme="minorHAnsi" w:cstheme="minorHAnsi"/>
                <w:sz w:val="20"/>
                <w:szCs w:val="20"/>
              </w:rPr>
            </w:pPr>
            <w:r w:rsidRPr="000B1C73">
              <w:rPr>
                <w:rFonts w:asciiTheme="minorHAnsi" w:hAnsiTheme="minorHAnsi" w:cstheme="minorHAnsi"/>
                <w:sz w:val="20"/>
                <w:szCs w:val="20"/>
              </w:rPr>
              <w:t>the organizational structure is set up and much energy spent trying to prevent abuse and protect power as it exists rather than to facilitate the best out of each person or to clarify who has power and how they are expected to use</w:t>
            </w:r>
            <w:r w:rsidRPr="000B1C73">
              <w:rPr>
                <w:rFonts w:asciiTheme="minorHAnsi" w:hAnsiTheme="minorHAnsi" w:cstheme="minorHAnsi"/>
                <w:spacing w:val="-8"/>
                <w:sz w:val="20"/>
                <w:szCs w:val="20"/>
              </w:rPr>
              <w:t xml:space="preserve"> </w:t>
            </w:r>
            <w:r w:rsidRPr="000B1C73">
              <w:rPr>
                <w:rFonts w:asciiTheme="minorHAnsi" w:hAnsiTheme="minorHAnsi" w:cstheme="minorHAnsi"/>
                <w:sz w:val="20"/>
                <w:szCs w:val="20"/>
              </w:rPr>
              <w:t>it</w:t>
            </w:r>
          </w:p>
          <w:p w14:paraId="3D89D562" w14:textId="77777777" w:rsidR="000B1C73" w:rsidRPr="000B1C73" w:rsidRDefault="000B1C73" w:rsidP="000B1C73">
            <w:pPr>
              <w:pStyle w:val="ListParagraph"/>
              <w:numPr>
                <w:ilvl w:val="0"/>
                <w:numId w:val="1"/>
              </w:numPr>
              <w:tabs>
                <w:tab w:val="left" w:pos="358"/>
              </w:tabs>
              <w:spacing w:before="5" w:line="206" w:lineRule="auto"/>
              <w:ind w:right="675" w:hanging="240"/>
              <w:rPr>
                <w:rFonts w:asciiTheme="minorHAnsi" w:hAnsiTheme="minorHAnsi" w:cstheme="minorHAnsi"/>
                <w:sz w:val="20"/>
                <w:szCs w:val="20"/>
              </w:rPr>
            </w:pPr>
            <w:r w:rsidRPr="000B1C73">
              <w:rPr>
                <w:rFonts w:asciiTheme="minorHAnsi" w:hAnsiTheme="minorHAnsi" w:cstheme="minorHAnsi"/>
                <w:sz w:val="20"/>
                <w:szCs w:val="20"/>
              </w:rPr>
              <w:t>because of either/or thinking (see below), criticism of those with power is viewed as threatening and inappropriate (or</w:t>
            </w:r>
            <w:r w:rsidRPr="000B1C73">
              <w:rPr>
                <w:rFonts w:asciiTheme="minorHAnsi" w:hAnsiTheme="minorHAnsi" w:cstheme="minorHAnsi"/>
                <w:spacing w:val="-4"/>
                <w:sz w:val="20"/>
                <w:szCs w:val="20"/>
              </w:rPr>
              <w:t xml:space="preserve"> </w:t>
            </w:r>
            <w:r w:rsidRPr="000B1C73">
              <w:rPr>
                <w:rFonts w:asciiTheme="minorHAnsi" w:hAnsiTheme="minorHAnsi" w:cstheme="minorHAnsi"/>
                <w:sz w:val="20"/>
                <w:szCs w:val="20"/>
              </w:rPr>
              <w:t>rude)</w:t>
            </w:r>
          </w:p>
          <w:p w14:paraId="6BCBF155" w14:textId="77777777" w:rsidR="000B1C73" w:rsidRPr="000B1C73" w:rsidRDefault="000B1C73" w:rsidP="000B1C73">
            <w:pPr>
              <w:pStyle w:val="ListParagraph"/>
              <w:numPr>
                <w:ilvl w:val="0"/>
                <w:numId w:val="1"/>
              </w:numPr>
              <w:tabs>
                <w:tab w:val="left" w:pos="358"/>
              </w:tabs>
              <w:spacing w:line="208" w:lineRule="auto"/>
              <w:ind w:right="108" w:hanging="240"/>
              <w:rPr>
                <w:rFonts w:asciiTheme="minorHAnsi" w:hAnsiTheme="minorHAnsi" w:cstheme="minorHAnsi"/>
                <w:sz w:val="20"/>
                <w:szCs w:val="20"/>
              </w:rPr>
            </w:pPr>
            <w:r w:rsidRPr="000B1C73">
              <w:rPr>
                <w:rFonts w:asciiTheme="minorHAnsi" w:hAnsiTheme="minorHAnsi" w:cstheme="minorHAnsi"/>
                <w:sz w:val="20"/>
                <w:szCs w:val="20"/>
              </w:rPr>
              <w:t>people respond to new or challenging ideas with defensiveness, making it very difficult to raise these</w:t>
            </w:r>
            <w:r w:rsidRPr="000B1C73">
              <w:rPr>
                <w:rFonts w:asciiTheme="minorHAnsi" w:hAnsiTheme="minorHAnsi" w:cstheme="minorHAnsi"/>
                <w:spacing w:val="-1"/>
                <w:sz w:val="20"/>
                <w:szCs w:val="20"/>
              </w:rPr>
              <w:t xml:space="preserve"> </w:t>
            </w:r>
            <w:r w:rsidRPr="000B1C73">
              <w:rPr>
                <w:rFonts w:asciiTheme="minorHAnsi" w:hAnsiTheme="minorHAnsi" w:cstheme="minorHAnsi"/>
                <w:sz w:val="20"/>
                <w:szCs w:val="20"/>
              </w:rPr>
              <w:t>ideas</w:t>
            </w:r>
          </w:p>
          <w:p w14:paraId="09F636D4" w14:textId="77777777" w:rsidR="000B1C73" w:rsidRPr="000B1C73" w:rsidRDefault="000B1C73" w:rsidP="000B1C73">
            <w:pPr>
              <w:pStyle w:val="ListParagraph"/>
              <w:numPr>
                <w:ilvl w:val="0"/>
                <w:numId w:val="1"/>
              </w:numPr>
              <w:tabs>
                <w:tab w:val="left" w:pos="358"/>
              </w:tabs>
              <w:spacing w:line="206" w:lineRule="auto"/>
              <w:ind w:right="479" w:hanging="240"/>
              <w:rPr>
                <w:rFonts w:asciiTheme="minorHAnsi" w:hAnsiTheme="minorHAnsi" w:cstheme="minorHAnsi"/>
                <w:sz w:val="20"/>
                <w:szCs w:val="20"/>
              </w:rPr>
            </w:pPr>
            <w:r w:rsidRPr="000B1C73">
              <w:rPr>
                <w:rFonts w:asciiTheme="minorHAnsi" w:hAnsiTheme="minorHAnsi" w:cstheme="minorHAnsi"/>
                <w:sz w:val="20"/>
                <w:szCs w:val="20"/>
              </w:rPr>
              <w:t>a lot of energy in the organization is spent trying to make sure that people’s feelings aren’t getting hurt or working around defensive people</w:t>
            </w:r>
          </w:p>
          <w:p w14:paraId="72BA58E5" w14:textId="77777777" w:rsidR="000B0DA5" w:rsidRDefault="000B1C73" w:rsidP="000B0DA5">
            <w:pPr>
              <w:pStyle w:val="BodyText"/>
              <w:numPr>
                <w:ilvl w:val="0"/>
                <w:numId w:val="1"/>
              </w:numPr>
              <w:spacing w:before="17"/>
              <w:rPr>
                <w:rFonts w:asciiTheme="minorHAnsi" w:hAnsiTheme="minorHAnsi" w:cstheme="minorHAnsi"/>
                <w:sz w:val="20"/>
                <w:szCs w:val="20"/>
              </w:rPr>
            </w:pPr>
            <w:r w:rsidRPr="000B1C73">
              <w:rPr>
                <w:rFonts w:asciiTheme="minorHAnsi" w:hAnsiTheme="minorHAnsi" w:cstheme="minorHAnsi"/>
                <w:sz w:val="20"/>
                <w:szCs w:val="20"/>
              </w:rPr>
              <w:t xml:space="preserve">white people spend energy defending against charges of racism instead of </w:t>
            </w:r>
            <w:r w:rsidRPr="00167D55">
              <w:rPr>
                <w:rFonts w:asciiTheme="minorHAnsi" w:hAnsiTheme="minorHAnsi" w:cstheme="minorHAnsi"/>
                <w:sz w:val="20"/>
                <w:szCs w:val="20"/>
              </w:rPr>
              <w:t>examining how racism might actually be happenin</w:t>
            </w:r>
            <w:r w:rsidR="000B0DA5">
              <w:rPr>
                <w:rFonts w:asciiTheme="minorHAnsi" w:hAnsiTheme="minorHAnsi" w:cstheme="minorHAnsi"/>
                <w:sz w:val="20"/>
                <w:szCs w:val="20"/>
              </w:rPr>
              <w:t xml:space="preserve">g </w:t>
            </w:r>
          </w:p>
          <w:p w14:paraId="45A21AB0" w14:textId="7AE65E3E" w:rsidR="000B1C73" w:rsidRPr="000B1C73" w:rsidRDefault="000B1C73" w:rsidP="000B0DA5">
            <w:pPr>
              <w:pStyle w:val="BodyText"/>
              <w:numPr>
                <w:ilvl w:val="0"/>
                <w:numId w:val="1"/>
              </w:numPr>
              <w:spacing w:before="17"/>
              <w:rPr>
                <w:rFonts w:asciiTheme="minorHAnsi" w:hAnsiTheme="minorHAnsi" w:cstheme="minorHAnsi"/>
                <w:sz w:val="20"/>
                <w:szCs w:val="20"/>
              </w:rPr>
            </w:pPr>
            <w:r w:rsidRPr="00167D55">
              <w:rPr>
                <w:rFonts w:asciiTheme="minorHAnsi" w:hAnsiTheme="minorHAnsi" w:cstheme="minorHAnsi"/>
                <w:sz w:val="20"/>
                <w:szCs w:val="20"/>
              </w:rPr>
              <w:t>the defensiveness of people in power creates an oppressive</w:t>
            </w:r>
            <w:r w:rsidRPr="000B1C73">
              <w:rPr>
                <w:rFonts w:asciiTheme="minorHAnsi" w:hAnsiTheme="minorHAnsi" w:cstheme="minorHAnsi"/>
                <w:sz w:val="20"/>
                <w:szCs w:val="20"/>
              </w:rPr>
              <w:t xml:space="preserve"> </w:t>
            </w:r>
            <w:r w:rsidRPr="00167D55">
              <w:rPr>
                <w:rFonts w:asciiTheme="minorHAnsi" w:hAnsiTheme="minorHAnsi" w:cstheme="minorHAnsi"/>
                <w:sz w:val="20"/>
                <w:szCs w:val="20"/>
              </w:rPr>
              <w:t>culture</w:t>
            </w:r>
          </w:p>
          <w:p w14:paraId="56EE17F3" w14:textId="77777777" w:rsidR="00447BB7" w:rsidRPr="000B1C73" w:rsidRDefault="00447BB7">
            <w:pPr>
              <w:rPr>
                <w:sz w:val="20"/>
                <w:szCs w:val="20"/>
              </w:rPr>
            </w:pPr>
          </w:p>
        </w:tc>
        <w:tc>
          <w:tcPr>
            <w:tcW w:w="2962" w:type="dxa"/>
          </w:tcPr>
          <w:p w14:paraId="0719BA3F" w14:textId="77777777" w:rsidR="00447BB7" w:rsidRDefault="00447BB7"/>
        </w:tc>
        <w:tc>
          <w:tcPr>
            <w:tcW w:w="3771" w:type="dxa"/>
          </w:tcPr>
          <w:p w14:paraId="367C89D6" w14:textId="77777777" w:rsidR="000B0DA5" w:rsidRPr="000B0DA5" w:rsidRDefault="000B0DA5" w:rsidP="000B0DA5">
            <w:pPr>
              <w:pStyle w:val="ListParagraph"/>
              <w:numPr>
                <w:ilvl w:val="0"/>
                <w:numId w:val="1"/>
              </w:numPr>
              <w:rPr>
                <w:rFonts w:asciiTheme="minorHAnsi" w:hAnsiTheme="minorHAnsi" w:cstheme="minorHAnsi"/>
                <w:sz w:val="20"/>
                <w:szCs w:val="20"/>
              </w:rPr>
            </w:pPr>
            <w:r w:rsidRPr="000B0DA5">
              <w:rPr>
                <w:rFonts w:asciiTheme="minorHAnsi" w:hAnsiTheme="minorHAnsi" w:cstheme="minorHAnsi"/>
                <w:sz w:val="20"/>
                <w:szCs w:val="20"/>
              </w:rPr>
              <w:t>understand that structure cannot in and of itself facilitate or prevent abuse; understand the link between defensiveness and fear (of losing power, losing face, losing comfort, losing privilege</w:t>
            </w:r>
            <w:proofErr w:type="gramStart"/>
            <w:r w:rsidRPr="000B0DA5">
              <w:rPr>
                <w:rFonts w:asciiTheme="minorHAnsi" w:hAnsiTheme="minorHAnsi" w:cstheme="minorHAnsi"/>
                <w:sz w:val="20"/>
                <w:szCs w:val="20"/>
              </w:rPr>
              <w:t>);</w:t>
            </w:r>
            <w:proofErr w:type="gramEnd"/>
            <w:r w:rsidRPr="000B0DA5">
              <w:rPr>
                <w:rFonts w:asciiTheme="minorHAnsi" w:hAnsiTheme="minorHAnsi" w:cstheme="minorHAnsi"/>
                <w:sz w:val="20"/>
                <w:szCs w:val="20"/>
              </w:rPr>
              <w:t xml:space="preserve"> </w:t>
            </w:r>
          </w:p>
          <w:p w14:paraId="158252F5" w14:textId="77777777" w:rsidR="000B0DA5" w:rsidRPr="000B0DA5" w:rsidRDefault="000B0DA5" w:rsidP="000B0DA5">
            <w:pPr>
              <w:pStyle w:val="ListParagraph"/>
              <w:numPr>
                <w:ilvl w:val="0"/>
                <w:numId w:val="1"/>
              </w:numPr>
              <w:rPr>
                <w:rFonts w:asciiTheme="minorHAnsi" w:hAnsiTheme="minorHAnsi" w:cstheme="minorHAnsi"/>
                <w:sz w:val="20"/>
                <w:szCs w:val="20"/>
              </w:rPr>
            </w:pPr>
            <w:r w:rsidRPr="000B0DA5">
              <w:rPr>
                <w:rFonts w:asciiTheme="minorHAnsi" w:hAnsiTheme="minorHAnsi" w:cstheme="minorHAnsi"/>
                <w:sz w:val="20"/>
                <w:szCs w:val="20"/>
              </w:rPr>
              <w:t xml:space="preserve">work on your own defensiveness; name defensiveness as a problem when it is </w:t>
            </w:r>
            <w:proofErr w:type="gramStart"/>
            <w:r w:rsidRPr="000B0DA5">
              <w:rPr>
                <w:rFonts w:asciiTheme="minorHAnsi" w:hAnsiTheme="minorHAnsi" w:cstheme="minorHAnsi"/>
                <w:sz w:val="20"/>
                <w:szCs w:val="20"/>
              </w:rPr>
              <w:t>one;</w:t>
            </w:r>
            <w:proofErr w:type="gramEnd"/>
            <w:r w:rsidRPr="000B0DA5">
              <w:rPr>
                <w:rFonts w:asciiTheme="minorHAnsi" w:hAnsiTheme="minorHAnsi" w:cstheme="minorHAnsi"/>
                <w:sz w:val="20"/>
                <w:szCs w:val="20"/>
              </w:rPr>
              <w:t xml:space="preserve"> </w:t>
            </w:r>
          </w:p>
          <w:p w14:paraId="010AA4C2" w14:textId="62C0B23A" w:rsidR="00447BB7" w:rsidRDefault="000B0DA5" w:rsidP="000B0DA5">
            <w:pPr>
              <w:pStyle w:val="ListParagraph"/>
              <w:numPr>
                <w:ilvl w:val="0"/>
                <w:numId w:val="1"/>
              </w:numPr>
            </w:pPr>
            <w:r w:rsidRPr="000B0DA5">
              <w:rPr>
                <w:rFonts w:asciiTheme="minorHAnsi" w:hAnsiTheme="minorHAnsi" w:cstheme="minorHAnsi"/>
                <w:sz w:val="20"/>
                <w:szCs w:val="20"/>
              </w:rPr>
              <w:t>give people credit for being able to handle more than you think; discuss the ways in which defensiveness or resistance to new ideas gets in the way of the mission</w:t>
            </w:r>
          </w:p>
        </w:tc>
        <w:tc>
          <w:tcPr>
            <w:tcW w:w="1888" w:type="dxa"/>
          </w:tcPr>
          <w:p w14:paraId="105F5DDA" w14:textId="77777777" w:rsidR="00447BB7" w:rsidRDefault="00447BB7"/>
        </w:tc>
      </w:tr>
      <w:tr w:rsidR="005865DA" w14:paraId="585B43FC" w14:textId="77777777" w:rsidTr="00F86823">
        <w:tc>
          <w:tcPr>
            <w:tcW w:w="1916" w:type="dxa"/>
          </w:tcPr>
          <w:p w14:paraId="5D74DF44" w14:textId="42453957" w:rsidR="00447BB7" w:rsidRPr="00BC4DF9" w:rsidRDefault="00447BB7" w:rsidP="00BC4DF9">
            <w:pPr>
              <w:jc w:val="center"/>
              <w:rPr>
                <w:b/>
                <w:bCs/>
              </w:rPr>
            </w:pPr>
            <w:r w:rsidRPr="00BC4DF9">
              <w:rPr>
                <w:b/>
                <w:bCs/>
              </w:rPr>
              <w:t>Quantity Over Quality</w:t>
            </w:r>
          </w:p>
        </w:tc>
        <w:tc>
          <w:tcPr>
            <w:tcW w:w="4128" w:type="dxa"/>
          </w:tcPr>
          <w:p w14:paraId="5934753C" w14:textId="77777777" w:rsidR="00FF171D" w:rsidRPr="00167D55" w:rsidRDefault="00FF171D" w:rsidP="00FF171D">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all resources of organization are directed toward producing measurable</w:t>
            </w:r>
            <w:r w:rsidRPr="00167D55">
              <w:rPr>
                <w:rFonts w:asciiTheme="minorHAnsi" w:hAnsiTheme="minorHAnsi" w:cstheme="minorHAnsi"/>
                <w:spacing w:val="-10"/>
                <w:sz w:val="20"/>
                <w:szCs w:val="20"/>
              </w:rPr>
              <w:t xml:space="preserve"> </w:t>
            </w:r>
            <w:r w:rsidRPr="00167D55">
              <w:rPr>
                <w:rFonts w:asciiTheme="minorHAnsi" w:hAnsiTheme="minorHAnsi" w:cstheme="minorHAnsi"/>
                <w:sz w:val="20"/>
                <w:szCs w:val="20"/>
              </w:rPr>
              <w:t>goals</w:t>
            </w:r>
          </w:p>
          <w:p w14:paraId="4C825F87" w14:textId="77777777" w:rsidR="00FF171D" w:rsidRPr="00167D55" w:rsidRDefault="00FF171D" w:rsidP="00FF171D">
            <w:pPr>
              <w:pStyle w:val="ListParagraph"/>
              <w:numPr>
                <w:ilvl w:val="0"/>
                <w:numId w:val="1"/>
              </w:numPr>
              <w:tabs>
                <w:tab w:val="left" w:pos="358"/>
              </w:tabs>
              <w:spacing w:before="15" w:line="206" w:lineRule="auto"/>
              <w:ind w:right="406" w:hanging="240"/>
              <w:rPr>
                <w:rFonts w:asciiTheme="minorHAnsi" w:hAnsiTheme="minorHAnsi" w:cstheme="minorHAnsi"/>
                <w:sz w:val="20"/>
                <w:szCs w:val="20"/>
              </w:rPr>
            </w:pPr>
            <w:r w:rsidRPr="00167D55">
              <w:rPr>
                <w:rFonts w:asciiTheme="minorHAnsi" w:hAnsiTheme="minorHAnsi" w:cstheme="minorHAnsi"/>
                <w:sz w:val="20"/>
                <w:szCs w:val="20"/>
              </w:rPr>
              <w:t>things that can be measured are more highly valued than things that cannot, for example numbers of people attending a meeting, newsletter circulation, money spent are valued more than quality of relationships, democratic decision-making, ability to constructively deal with</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conflict</w:t>
            </w:r>
          </w:p>
          <w:p w14:paraId="4097AAFD" w14:textId="77777777" w:rsidR="00FF171D" w:rsidRPr="00167D55" w:rsidRDefault="00FF171D" w:rsidP="00FF171D">
            <w:pPr>
              <w:pStyle w:val="ListParagraph"/>
              <w:numPr>
                <w:ilvl w:val="0"/>
                <w:numId w:val="1"/>
              </w:numPr>
              <w:tabs>
                <w:tab w:val="left" w:pos="358"/>
              </w:tabs>
              <w:spacing w:line="270" w:lineRule="exact"/>
              <w:ind w:hanging="241"/>
              <w:rPr>
                <w:rFonts w:asciiTheme="minorHAnsi" w:hAnsiTheme="minorHAnsi" w:cstheme="minorHAnsi"/>
                <w:sz w:val="20"/>
                <w:szCs w:val="20"/>
              </w:rPr>
            </w:pPr>
            <w:r w:rsidRPr="00167D55">
              <w:rPr>
                <w:rFonts w:asciiTheme="minorHAnsi" w:hAnsiTheme="minorHAnsi" w:cstheme="minorHAnsi"/>
                <w:sz w:val="20"/>
                <w:szCs w:val="20"/>
              </w:rPr>
              <w:lastRenderedPageBreak/>
              <w:t>little or no value attached to process; if it can’t be measured, it has no</w:t>
            </w:r>
            <w:r w:rsidRPr="00167D55">
              <w:rPr>
                <w:rFonts w:asciiTheme="minorHAnsi" w:hAnsiTheme="minorHAnsi" w:cstheme="minorHAnsi"/>
                <w:spacing w:val="-10"/>
                <w:sz w:val="20"/>
                <w:szCs w:val="20"/>
              </w:rPr>
              <w:t xml:space="preserve"> </w:t>
            </w:r>
            <w:r w:rsidRPr="00167D55">
              <w:rPr>
                <w:rFonts w:asciiTheme="minorHAnsi" w:hAnsiTheme="minorHAnsi" w:cstheme="minorHAnsi"/>
                <w:sz w:val="20"/>
                <w:szCs w:val="20"/>
              </w:rPr>
              <w:t>value</w:t>
            </w:r>
          </w:p>
          <w:p w14:paraId="158789CC" w14:textId="77777777" w:rsidR="00FF171D" w:rsidRPr="00167D55" w:rsidRDefault="00FF171D" w:rsidP="00FF171D">
            <w:pPr>
              <w:pStyle w:val="ListParagraph"/>
              <w:numPr>
                <w:ilvl w:val="0"/>
                <w:numId w:val="1"/>
              </w:numPr>
              <w:tabs>
                <w:tab w:val="left" w:pos="358"/>
              </w:tabs>
              <w:spacing w:line="281" w:lineRule="exact"/>
              <w:ind w:hanging="241"/>
              <w:rPr>
                <w:rFonts w:asciiTheme="minorHAnsi" w:hAnsiTheme="minorHAnsi" w:cstheme="minorHAnsi"/>
                <w:sz w:val="20"/>
                <w:szCs w:val="20"/>
              </w:rPr>
            </w:pPr>
            <w:r w:rsidRPr="00167D55">
              <w:rPr>
                <w:rFonts w:asciiTheme="minorHAnsi" w:hAnsiTheme="minorHAnsi" w:cstheme="minorHAnsi"/>
                <w:sz w:val="20"/>
                <w:szCs w:val="20"/>
              </w:rPr>
              <w:t>discomfort with emotion and</w:t>
            </w:r>
            <w:r w:rsidRPr="00167D55">
              <w:rPr>
                <w:rFonts w:asciiTheme="minorHAnsi" w:hAnsiTheme="minorHAnsi" w:cstheme="minorHAnsi"/>
                <w:spacing w:val="-4"/>
                <w:sz w:val="20"/>
                <w:szCs w:val="20"/>
              </w:rPr>
              <w:t xml:space="preserve"> </w:t>
            </w:r>
            <w:r w:rsidRPr="00167D55">
              <w:rPr>
                <w:rFonts w:asciiTheme="minorHAnsi" w:hAnsiTheme="minorHAnsi" w:cstheme="minorHAnsi"/>
                <w:sz w:val="20"/>
                <w:szCs w:val="20"/>
              </w:rPr>
              <w:t>feelings</w:t>
            </w:r>
          </w:p>
          <w:p w14:paraId="0BBE2171" w14:textId="77777777" w:rsidR="00FF171D" w:rsidRPr="00167D55" w:rsidRDefault="00FF171D" w:rsidP="00FF171D">
            <w:pPr>
              <w:pStyle w:val="ListParagraph"/>
              <w:numPr>
                <w:ilvl w:val="0"/>
                <w:numId w:val="1"/>
              </w:numPr>
              <w:tabs>
                <w:tab w:val="left" w:pos="358"/>
              </w:tabs>
              <w:spacing w:before="15" w:line="206" w:lineRule="auto"/>
              <w:ind w:right="205" w:hanging="240"/>
              <w:rPr>
                <w:rFonts w:asciiTheme="minorHAnsi" w:hAnsiTheme="minorHAnsi" w:cstheme="minorHAnsi"/>
                <w:sz w:val="20"/>
                <w:szCs w:val="20"/>
              </w:rPr>
            </w:pPr>
            <w:r w:rsidRPr="00167D55">
              <w:rPr>
                <w:rFonts w:asciiTheme="minorHAnsi" w:hAnsiTheme="minorHAnsi" w:cstheme="minorHAnsi"/>
                <w:sz w:val="20"/>
                <w:szCs w:val="20"/>
              </w:rPr>
              <w:t>no understanding that when there is a conflict between content (the agenda of the meeting) and process (people’s need to be heard or engaged), process will prevail (for example, you may get through the agenda, but if you haven’t paid attention to people’s need to be heard, the decisions made at the meeting are undermined and/or disregarded)</w:t>
            </w:r>
          </w:p>
          <w:p w14:paraId="67A62418" w14:textId="77777777" w:rsidR="00447BB7" w:rsidRDefault="00447BB7"/>
        </w:tc>
        <w:tc>
          <w:tcPr>
            <w:tcW w:w="2962" w:type="dxa"/>
          </w:tcPr>
          <w:p w14:paraId="6BC3983D" w14:textId="77777777" w:rsidR="00447BB7" w:rsidRDefault="00447BB7"/>
        </w:tc>
        <w:tc>
          <w:tcPr>
            <w:tcW w:w="3771" w:type="dxa"/>
          </w:tcPr>
          <w:p w14:paraId="5F724B08" w14:textId="77777777" w:rsidR="00FF171D" w:rsidRPr="00FF171D" w:rsidRDefault="00FF171D" w:rsidP="00FF171D">
            <w:pPr>
              <w:pStyle w:val="ListParagraph"/>
              <w:numPr>
                <w:ilvl w:val="0"/>
                <w:numId w:val="1"/>
              </w:numPr>
              <w:rPr>
                <w:rFonts w:asciiTheme="minorHAnsi" w:hAnsiTheme="minorHAnsi" w:cstheme="minorHAnsi"/>
              </w:rPr>
            </w:pPr>
            <w:r w:rsidRPr="00FF171D">
              <w:rPr>
                <w:rFonts w:asciiTheme="minorHAnsi" w:hAnsiTheme="minorHAnsi" w:cstheme="minorHAnsi"/>
                <w:sz w:val="20"/>
                <w:szCs w:val="20"/>
              </w:rPr>
              <w:t xml:space="preserve">include process or quality goals in your </w:t>
            </w:r>
            <w:proofErr w:type="gramStart"/>
            <w:r w:rsidRPr="00FF171D">
              <w:rPr>
                <w:rFonts w:asciiTheme="minorHAnsi" w:hAnsiTheme="minorHAnsi" w:cstheme="minorHAnsi"/>
                <w:sz w:val="20"/>
                <w:szCs w:val="20"/>
              </w:rPr>
              <w:t>planning;</w:t>
            </w:r>
            <w:proofErr w:type="gramEnd"/>
            <w:r w:rsidRPr="00FF171D">
              <w:rPr>
                <w:rFonts w:asciiTheme="minorHAnsi" w:hAnsiTheme="minorHAnsi" w:cstheme="minorHAnsi"/>
                <w:sz w:val="20"/>
                <w:szCs w:val="20"/>
              </w:rPr>
              <w:t xml:space="preserve"> </w:t>
            </w:r>
          </w:p>
          <w:p w14:paraId="5129B661" w14:textId="77777777" w:rsidR="00FF171D" w:rsidRPr="00FF171D" w:rsidRDefault="00FF171D" w:rsidP="00FF171D">
            <w:pPr>
              <w:pStyle w:val="ListParagraph"/>
              <w:numPr>
                <w:ilvl w:val="0"/>
                <w:numId w:val="1"/>
              </w:numPr>
              <w:rPr>
                <w:rFonts w:asciiTheme="minorHAnsi" w:hAnsiTheme="minorHAnsi" w:cstheme="minorHAnsi"/>
              </w:rPr>
            </w:pPr>
            <w:r w:rsidRPr="00FF171D">
              <w:rPr>
                <w:rFonts w:asciiTheme="minorHAnsi" w:hAnsiTheme="minorHAnsi" w:cstheme="minorHAnsi"/>
                <w:sz w:val="20"/>
                <w:szCs w:val="20"/>
              </w:rPr>
              <w:t xml:space="preserve">make sure your organization has a values statement which expresses the ways in which you want to do your work; make sure this is a living document and that people are using it in their </w:t>
            </w:r>
            <w:proofErr w:type="gramStart"/>
            <w:r w:rsidRPr="00FF171D">
              <w:rPr>
                <w:rFonts w:asciiTheme="minorHAnsi" w:hAnsiTheme="minorHAnsi" w:cstheme="minorHAnsi"/>
                <w:sz w:val="20"/>
                <w:szCs w:val="20"/>
              </w:rPr>
              <w:t>day to day</w:t>
            </w:r>
            <w:proofErr w:type="gramEnd"/>
            <w:r w:rsidRPr="00FF171D">
              <w:rPr>
                <w:rFonts w:asciiTheme="minorHAnsi" w:hAnsiTheme="minorHAnsi" w:cstheme="minorHAnsi"/>
                <w:sz w:val="20"/>
                <w:szCs w:val="20"/>
              </w:rPr>
              <w:t xml:space="preserve"> work; look for ways to measure process goals (for example if you have a goal of inclusivity, think </w:t>
            </w:r>
            <w:r w:rsidRPr="00FF171D">
              <w:rPr>
                <w:rFonts w:asciiTheme="minorHAnsi" w:hAnsiTheme="minorHAnsi" w:cstheme="minorHAnsi"/>
                <w:sz w:val="20"/>
                <w:szCs w:val="20"/>
              </w:rPr>
              <w:lastRenderedPageBreak/>
              <w:t xml:space="preserve">about ways you can measure whether or not you have achieved that goal); </w:t>
            </w:r>
          </w:p>
          <w:p w14:paraId="49B44F1A" w14:textId="3EB56D2A" w:rsidR="00447BB7" w:rsidRDefault="00FF171D" w:rsidP="00FF171D">
            <w:pPr>
              <w:pStyle w:val="ListParagraph"/>
              <w:numPr>
                <w:ilvl w:val="0"/>
                <w:numId w:val="1"/>
              </w:numPr>
            </w:pPr>
            <w:r w:rsidRPr="00FF171D">
              <w:rPr>
                <w:rFonts w:asciiTheme="minorHAnsi" w:hAnsiTheme="minorHAnsi" w:cstheme="minorHAnsi"/>
                <w:sz w:val="20"/>
                <w:szCs w:val="20"/>
              </w:rPr>
              <w:t>learn to recognize those times when you need to get off the agenda in order to address people’s underlying concerns</w:t>
            </w:r>
          </w:p>
        </w:tc>
        <w:tc>
          <w:tcPr>
            <w:tcW w:w="1888" w:type="dxa"/>
          </w:tcPr>
          <w:p w14:paraId="254B6480" w14:textId="77777777" w:rsidR="00447BB7" w:rsidRDefault="00447BB7"/>
        </w:tc>
      </w:tr>
      <w:tr w:rsidR="005865DA" w14:paraId="13A68A5D" w14:textId="77777777" w:rsidTr="00F86823">
        <w:tc>
          <w:tcPr>
            <w:tcW w:w="1916" w:type="dxa"/>
          </w:tcPr>
          <w:p w14:paraId="404C114F" w14:textId="461A98A7" w:rsidR="00447BB7" w:rsidRPr="00BC4DF9" w:rsidRDefault="00447BB7" w:rsidP="00BC4DF9">
            <w:pPr>
              <w:jc w:val="center"/>
              <w:rPr>
                <w:b/>
                <w:bCs/>
              </w:rPr>
            </w:pPr>
            <w:r w:rsidRPr="00BC4DF9">
              <w:rPr>
                <w:b/>
                <w:bCs/>
              </w:rPr>
              <w:t>Worship of Written Word</w:t>
            </w:r>
          </w:p>
        </w:tc>
        <w:tc>
          <w:tcPr>
            <w:tcW w:w="4128" w:type="dxa"/>
          </w:tcPr>
          <w:p w14:paraId="157462CA" w14:textId="77777777" w:rsidR="00FF171D" w:rsidRPr="00167D55" w:rsidRDefault="00FF171D" w:rsidP="00FF171D">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if it’s not in a memo, it doesn’t</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exist</w:t>
            </w:r>
          </w:p>
          <w:p w14:paraId="2CFE98C8" w14:textId="77777777" w:rsidR="00FF171D" w:rsidRPr="00167D55" w:rsidRDefault="00FF171D" w:rsidP="00FF171D">
            <w:pPr>
              <w:pStyle w:val="ListParagraph"/>
              <w:numPr>
                <w:ilvl w:val="0"/>
                <w:numId w:val="1"/>
              </w:numPr>
              <w:tabs>
                <w:tab w:val="left" w:pos="358"/>
              </w:tabs>
              <w:spacing w:before="12" w:line="206" w:lineRule="auto"/>
              <w:ind w:right="773" w:hanging="240"/>
              <w:rPr>
                <w:rFonts w:asciiTheme="minorHAnsi" w:hAnsiTheme="minorHAnsi" w:cstheme="minorHAnsi"/>
                <w:sz w:val="20"/>
                <w:szCs w:val="20"/>
              </w:rPr>
            </w:pPr>
            <w:r w:rsidRPr="00167D55">
              <w:rPr>
                <w:rFonts w:asciiTheme="minorHAnsi" w:hAnsiTheme="minorHAnsi" w:cstheme="minorHAnsi"/>
                <w:sz w:val="20"/>
                <w:szCs w:val="20"/>
              </w:rPr>
              <w:t xml:space="preserve">the organization does not </w:t>
            </w:r>
            <w:proofErr w:type="gramStart"/>
            <w:r w:rsidRPr="00167D55">
              <w:rPr>
                <w:rFonts w:asciiTheme="minorHAnsi" w:hAnsiTheme="minorHAnsi" w:cstheme="minorHAnsi"/>
                <w:sz w:val="20"/>
                <w:szCs w:val="20"/>
              </w:rPr>
              <w:t>take into account</w:t>
            </w:r>
            <w:proofErr w:type="gramEnd"/>
            <w:r w:rsidRPr="00167D55">
              <w:rPr>
                <w:rFonts w:asciiTheme="minorHAnsi" w:hAnsiTheme="minorHAnsi" w:cstheme="minorHAnsi"/>
                <w:sz w:val="20"/>
                <w:szCs w:val="20"/>
              </w:rPr>
              <w:t xml:space="preserve"> or value other ways in which information gets</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shared</w:t>
            </w:r>
          </w:p>
          <w:p w14:paraId="3E37E961" w14:textId="77777777" w:rsidR="00FF171D" w:rsidRPr="00167D55" w:rsidRDefault="00FF171D" w:rsidP="00FF171D">
            <w:pPr>
              <w:pStyle w:val="ListParagraph"/>
              <w:numPr>
                <w:ilvl w:val="0"/>
                <w:numId w:val="1"/>
              </w:numPr>
              <w:tabs>
                <w:tab w:val="left" w:pos="358"/>
              </w:tabs>
              <w:spacing w:before="5" w:line="206" w:lineRule="auto"/>
              <w:ind w:right="456" w:hanging="240"/>
              <w:rPr>
                <w:rFonts w:asciiTheme="minorHAnsi" w:hAnsiTheme="minorHAnsi" w:cstheme="minorHAnsi"/>
                <w:sz w:val="20"/>
                <w:szCs w:val="20"/>
              </w:rPr>
            </w:pPr>
            <w:r w:rsidRPr="00167D55">
              <w:rPr>
                <w:rFonts w:asciiTheme="minorHAnsi" w:hAnsiTheme="minorHAnsi" w:cstheme="minorHAnsi"/>
                <w:sz w:val="20"/>
                <w:szCs w:val="20"/>
              </w:rPr>
              <w:t>those with strong documentation and writing skills are more highly valued, even in organizations where ability to relate to others is key to the</w:t>
            </w:r>
            <w:r w:rsidRPr="00167D55">
              <w:rPr>
                <w:rFonts w:asciiTheme="minorHAnsi" w:hAnsiTheme="minorHAnsi" w:cstheme="minorHAnsi"/>
                <w:spacing w:val="-9"/>
                <w:sz w:val="20"/>
                <w:szCs w:val="20"/>
              </w:rPr>
              <w:t xml:space="preserve"> </w:t>
            </w:r>
            <w:r w:rsidRPr="00167D55">
              <w:rPr>
                <w:rFonts w:asciiTheme="minorHAnsi" w:hAnsiTheme="minorHAnsi" w:cstheme="minorHAnsi"/>
                <w:sz w:val="20"/>
                <w:szCs w:val="20"/>
              </w:rPr>
              <w:t>mission</w:t>
            </w:r>
          </w:p>
          <w:p w14:paraId="4140D9B8" w14:textId="77777777" w:rsidR="00447BB7" w:rsidRDefault="00447BB7"/>
        </w:tc>
        <w:tc>
          <w:tcPr>
            <w:tcW w:w="2962" w:type="dxa"/>
          </w:tcPr>
          <w:p w14:paraId="6FED2F66" w14:textId="77777777" w:rsidR="00447BB7" w:rsidRDefault="00447BB7"/>
        </w:tc>
        <w:tc>
          <w:tcPr>
            <w:tcW w:w="3771" w:type="dxa"/>
          </w:tcPr>
          <w:p w14:paraId="1D535E0D" w14:textId="77777777" w:rsidR="00FF171D" w:rsidRDefault="00FF171D" w:rsidP="00FF171D">
            <w:pPr>
              <w:pStyle w:val="BodyText"/>
              <w:numPr>
                <w:ilvl w:val="0"/>
                <w:numId w:val="1"/>
              </w:numPr>
              <w:tabs>
                <w:tab w:val="left" w:pos="1557"/>
              </w:tabs>
              <w:spacing w:before="35" w:line="208" w:lineRule="auto"/>
              <w:ind w:right="290"/>
              <w:rPr>
                <w:rFonts w:asciiTheme="minorHAnsi" w:hAnsiTheme="minorHAnsi" w:cstheme="minorHAnsi"/>
                <w:sz w:val="20"/>
                <w:szCs w:val="20"/>
              </w:rPr>
            </w:pPr>
            <w:r w:rsidRPr="00167D55">
              <w:rPr>
                <w:rFonts w:asciiTheme="minorHAnsi" w:hAnsiTheme="minorHAnsi" w:cstheme="minorHAnsi"/>
                <w:sz w:val="20"/>
                <w:szCs w:val="20"/>
              </w:rPr>
              <w:t xml:space="preserve">take the time to analyze how people inside and outside the organization get and share </w:t>
            </w:r>
            <w:proofErr w:type="gramStart"/>
            <w:r w:rsidRPr="00167D55">
              <w:rPr>
                <w:rFonts w:asciiTheme="minorHAnsi" w:hAnsiTheme="minorHAnsi" w:cstheme="minorHAnsi"/>
                <w:sz w:val="20"/>
                <w:szCs w:val="20"/>
              </w:rPr>
              <w:t>information;</w:t>
            </w:r>
            <w:proofErr w:type="gramEnd"/>
            <w:r w:rsidRPr="00167D55">
              <w:rPr>
                <w:rFonts w:asciiTheme="minorHAnsi" w:hAnsiTheme="minorHAnsi" w:cstheme="minorHAnsi"/>
                <w:sz w:val="20"/>
                <w:szCs w:val="20"/>
              </w:rPr>
              <w:t xml:space="preserve"> </w:t>
            </w:r>
          </w:p>
          <w:p w14:paraId="53E7EF8A" w14:textId="77777777" w:rsidR="00FF171D" w:rsidRDefault="00FF171D" w:rsidP="00FF171D">
            <w:pPr>
              <w:pStyle w:val="BodyText"/>
              <w:numPr>
                <w:ilvl w:val="0"/>
                <w:numId w:val="1"/>
              </w:numPr>
              <w:tabs>
                <w:tab w:val="left" w:pos="1557"/>
              </w:tabs>
              <w:spacing w:before="35" w:line="208" w:lineRule="auto"/>
              <w:ind w:right="290"/>
              <w:rPr>
                <w:rFonts w:asciiTheme="minorHAnsi" w:hAnsiTheme="minorHAnsi" w:cstheme="minorHAnsi"/>
                <w:sz w:val="20"/>
                <w:szCs w:val="20"/>
              </w:rPr>
            </w:pPr>
            <w:r w:rsidRPr="00167D55">
              <w:rPr>
                <w:rFonts w:asciiTheme="minorHAnsi" w:hAnsiTheme="minorHAnsi" w:cstheme="minorHAnsi"/>
                <w:sz w:val="20"/>
                <w:szCs w:val="20"/>
              </w:rPr>
              <w:t xml:space="preserve">figure out which things need to be written down and come up with alternative ways to document what is </w:t>
            </w:r>
            <w:proofErr w:type="gramStart"/>
            <w:r w:rsidRPr="00167D55">
              <w:rPr>
                <w:rFonts w:asciiTheme="minorHAnsi" w:hAnsiTheme="minorHAnsi" w:cstheme="minorHAnsi"/>
                <w:sz w:val="20"/>
                <w:szCs w:val="20"/>
              </w:rPr>
              <w:t>happening;</w:t>
            </w:r>
            <w:proofErr w:type="gramEnd"/>
            <w:r w:rsidRPr="00167D55">
              <w:rPr>
                <w:rFonts w:asciiTheme="minorHAnsi" w:hAnsiTheme="minorHAnsi" w:cstheme="minorHAnsi"/>
                <w:sz w:val="20"/>
                <w:szCs w:val="20"/>
              </w:rPr>
              <w:t xml:space="preserve"> </w:t>
            </w:r>
          </w:p>
          <w:p w14:paraId="198FB931" w14:textId="3413249F" w:rsidR="00FF171D" w:rsidRPr="00FF171D" w:rsidRDefault="00FF171D" w:rsidP="00FF171D">
            <w:pPr>
              <w:pStyle w:val="BodyText"/>
              <w:numPr>
                <w:ilvl w:val="0"/>
                <w:numId w:val="1"/>
              </w:numPr>
              <w:tabs>
                <w:tab w:val="left" w:pos="1557"/>
              </w:tabs>
              <w:spacing w:before="35"/>
              <w:ind w:right="290"/>
              <w:rPr>
                <w:rFonts w:asciiTheme="minorHAnsi" w:hAnsiTheme="minorHAnsi" w:cstheme="minorHAnsi"/>
                <w:sz w:val="20"/>
                <w:szCs w:val="20"/>
              </w:rPr>
            </w:pPr>
            <w:r w:rsidRPr="00FF171D">
              <w:rPr>
                <w:rFonts w:asciiTheme="minorHAnsi" w:hAnsiTheme="minorHAnsi" w:cstheme="minorHAnsi"/>
                <w:sz w:val="20"/>
                <w:szCs w:val="20"/>
              </w:rPr>
              <w:t>work to recognize the contributions and skills that every person brings to the organization (for example, the ability to build relationships with those who are important to the organization’s mission); make sure</w:t>
            </w:r>
            <w:r w:rsidRPr="00FF171D">
              <w:rPr>
                <w:rFonts w:asciiTheme="minorHAnsi" w:hAnsiTheme="minorHAnsi" w:cstheme="minorHAnsi"/>
                <w:spacing w:val="-12"/>
                <w:sz w:val="20"/>
                <w:szCs w:val="20"/>
              </w:rPr>
              <w:t xml:space="preserve"> </w:t>
            </w:r>
            <w:r w:rsidRPr="00FF171D">
              <w:rPr>
                <w:rFonts w:asciiTheme="minorHAnsi" w:hAnsiTheme="minorHAnsi" w:cstheme="minorHAnsi"/>
                <w:sz w:val="20"/>
                <w:szCs w:val="20"/>
              </w:rPr>
              <w:t>anything</w:t>
            </w:r>
            <w:r>
              <w:rPr>
                <w:rFonts w:asciiTheme="minorHAnsi" w:hAnsiTheme="minorHAnsi" w:cstheme="minorHAnsi"/>
                <w:sz w:val="20"/>
                <w:szCs w:val="20"/>
              </w:rPr>
              <w:t xml:space="preserve"> </w:t>
            </w:r>
            <w:r w:rsidRPr="00FF171D">
              <w:rPr>
                <w:rFonts w:asciiTheme="minorHAnsi" w:hAnsiTheme="minorHAnsi" w:cstheme="minorHAnsi"/>
                <w:sz w:val="20"/>
                <w:szCs w:val="20"/>
              </w:rPr>
              <w:t>written can be clearly understood (avoid academic language, ‘buzz’ words,</w:t>
            </w:r>
          </w:p>
          <w:p w14:paraId="794047CC" w14:textId="77777777" w:rsidR="00447BB7" w:rsidRDefault="00447BB7"/>
        </w:tc>
        <w:tc>
          <w:tcPr>
            <w:tcW w:w="1888" w:type="dxa"/>
          </w:tcPr>
          <w:p w14:paraId="320F651B" w14:textId="77777777" w:rsidR="00447BB7" w:rsidRDefault="00447BB7"/>
        </w:tc>
      </w:tr>
      <w:tr w:rsidR="005865DA" w14:paraId="27BDD555" w14:textId="77777777" w:rsidTr="00F86823">
        <w:tc>
          <w:tcPr>
            <w:tcW w:w="1916" w:type="dxa"/>
          </w:tcPr>
          <w:p w14:paraId="7716C52F" w14:textId="52E1F723" w:rsidR="00447BB7" w:rsidRPr="00BC4DF9" w:rsidRDefault="00447BB7" w:rsidP="00BC4DF9">
            <w:pPr>
              <w:jc w:val="center"/>
              <w:rPr>
                <w:b/>
                <w:bCs/>
              </w:rPr>
            </w:pPr>
            <w:r w:rsidRPr="00BC4DF9">
              <w:rPr>
                <w:b/>
                <w:bCs/>
              </w:rPr>
              <w:t>Only One Right Way</w:t>
            </w:r>
          </w:p>
        </w:tc>
        <w:tc>
          <w:tcPr>
            <w:tcW w:w="4128" w:type="dxa"/>
          </w:tcPr>
          <w:p w14:paraId="3D9BC562" w14:textId="77777777" w:rsidR="00FF171D" w:rsidRPr="00167D55" w:rsidRDefault="00FF171D" w:rsidP="00FF171D">
            <w:pPr>
              <w:pStyle w:val="ListParagraph"/>
              <w:numPr>
                <w:ilvl w:val="0"/>
                <w:numId w:val="1"/>
              </w:numPr>
              <w:tabs>
                <w:tab w:val="left" w:pos="358"/>
              </w:tabs>
              <w:spacing w:before="15" w:line="206" w:lineRule="auto"/>
              <w:ind w:right="136"/>
              <w:rPr>
                <w:rFonts w:asciiTheme="minorHAnsi" w:hAnsiTheme="minorHAnsi" w:cstheme="minorHAnsi"/>
                <w:sz w:val="20"/>
                <w:szCs w:val="20"/>
              </w:rPr>
            </w:pPr>
            <w:r w:rsidRPr="00167D55">
              <w:rPr>
                <w:rFonts w:asciiTheme="minorHAnsi" w:hAnsiTheme="minorHAnsi" w:cstheme="minorHAnsi"/>
                <w:sz w:val="20"/>
                <w:szCs w:val="20"/>
              </w:rPr>
              <w:t>the belief there is one right way to do things and once people are introduced to the right way, they will see the light and adopt</w:t>
            </w:r>
            <w:r w:rsidRPr="00167D55">
              <w:rPr>
                <w:rFonts w:asciiTheme="minorHAnsi" w:hAnsiTheme="minorHAnsi" w:cstheme="minorHAnsi"/>
                <w:spacing w:val="-4"/>
                <w:sz w:val="20"/>
                <w:szCs w:val="20"/>
              </w:rPr>
              <w:t xml:space="preserve"> </w:t>
            </w:r>
            <w:r w:rsidRPr="00167D55">
              <w:rPr>
                <w:rFonts w:asciiTheme="minorHAnsi" w:hAnsiTheme="minorHAnsi" w:cstheme="minorHAnsi"/>
                <w:sz w:val="20"/>
                <w:szCs w:val="20"/>
              </w:rPr>
              <w:t>it</w:t>
            </w:r>
          </w:p>
          <w:p w14:paraId="1BF00BC2" w14:textId="77777777" w:rsidR="00FF171D" w:rsidRPr="00167D55" w:rsidRDefault="00FF171D" w:rsidP="00FF171D">
            <w:pPr>
              <w:pStyle w:val="ListParagraph"/>
              <w:numPr>
                <w:ilvl w:val="0"/>
                <w:numId w:val="1"/>
              </w:numPr>
              <w:tabs>
                <w:tab w:val="left" w:pos="358"/>
              </w:tabs>
              <w:spacing w:before="4" w:line="206" w:lineRule="auto"/>
              <w:ind w:right="474"/>
              <w:rPr>
                <w:rFonts w:asciiTheme="minorHAnsi" w:hAnsiTheme="minorHAnsi" w:cstheme="minorHAnsi"/>
                <w:sz w:val="20"/>
                <w:szCs w:val="20"/>
              </w:rPr>
            </w:pPr>
            <w:r w:rsidRPr="00167D55">
              <w:rPr>
                <w:rFonts w:asciiTheme="minorHAnsi" w:hAnsiTheme="minorHAnsi" w:cstheme="minorHAnsi"/>
                <w:sz w:val="20"/>
                <w:szCs w:val="20"/>
              </w:rPr>
              <w:lastRenderedPageBreak/>
              <w:t>when they do not adapt or change, then something is wrong with them (the other, those not changing), not with us (those who ‘know’ the right</w:t>
            </w:r>
            <w:r w:rsidRPr="00167D55">
              <w:rPr>
                <w:rFonts w:asciiTheme="minorHAnsi" w:hAnsiTheme="minorHAnsi" w:cstheme="minorHAnsi"/>
                <w:spacing w:val="-13"/>
                <w:sz w:val="20"/>
                <w:szCs w:val="20"/>
              </w:rPr>
              <w:t xml:space="preserve"> </w:t>
            </w:r>
            <w:r w:rsidRPr="00167D55">
              <w:rPr>
                <w:rFonts w:asciiTheme="minorHAnsi" w:hAnsiTheme="minorHAnsi" w:cstheme="minorHAnsi"/>
                <w:sz w:val="20"/>
                <w:szCs w:val="20"/>
              </w:rPr>
              <w:t>way)</w:t>
            </w:r>
          </w:p>
          <w:p w14:paraId="62FFCC12" w14:textId="77777777" w:rsidR="00FF171D" w:rsidRPr="00167D55" w:rsidRDefault="00FF171D" w:rsidP="00FF171D">
            <w:pPr>
              <w:pStyle w:val="ListParagraph"/>
              <w:numPr>
                <w:ilvl w:val="0"/>
                <w:numId w:val="1"/>
              </w:numPr>
              <w:tabs>
                <w:tab w:val="left" w:pos="358"/>
              </w:tabs>
              <w:spacing w:line="208" w:lineRule="auto"/>
              <w:ind w:right="970"/>
              <w:rPr>
                <w:rFonts w:asciiTheme="minorHAnsi" w:hAnsiTheme="minorHAnsi" w:cstheme="minorHAnsi"/>
                <w:sz w:val="20"/>
                <w:szCs w:val="20"/>
              </w:rPr>
            </w:pPr>
            <w:r w:rsidRPr="00167D55">
              <w:rPr>
                <w:rFonts w:asciiTheme="minorHAnsi" w:hAnsiTheme="minorHAnsi" w:cstheme="minorHAnsi"/>
                <w:sz w:val="20"/>
                <w:szCs w:val="20"/>
              </w:rPr>
              <w:t>similar to the missionary who does not see value in the culture of</w:t>
            </w:r>
            <w:r w:rsidRPr="00167D55">
              <w:rPr>
                <w:rFonts w:asciiTheme="minorHAnsi" w:hAnsiTheme="minorHAnsi" w:cstheme="minorHAnsi"/>
                <w:spacing w:val="-18"/>
                <w:sz w:val="20"/>
                <w:szCs w:val="20"/>
              </w:rPr>
              <w:t xml:space="preserve"> </w:t>
            </w:r>
            <w:r w:rsidRPr="00167D55">
              <w:rPr>
                <w:rFonts w:asciiTheme="minorHAnsi" w:hAnsiTheme="minorHAnsi" w:cstheme="minorHAnsi"/>
                <w:sz w:val="20"/>
                <w:szCs w:val="20"/>
              </w:rPr>
              <w:t>other communities, sees only value in their beliefs about what is</w:t>
            </w:r>
            <w:r w:rsidRPr="00167D55">
              <w:rPr>
                <w:rFonts w:asciiTheme="minorHAnsi" w:hAnsiTheme="minorHAnsi" w:cstheme="minorHAnsi"/>
                <w:spacing w:val="-8"/>
                <w:sz w:val="20"/>
                <w:szCs w:val="20"/>
              </w:rPr>
              <w:t xml:space="preserve"> </w:t>
            </w:r>
            <w:r w:rsidRPr="00167D55">
              <w:rPr>
                <w:rFonts w:asciiTheme="minorHAnsi" w:hAnsiTheme="minorHAnsi" w:cstheme="minorHAnsi"/>
                <w:sz w:val="20"/>
                <w:szCs w:val="20"/>
              </w:rPr>
              <w:t>good</w:t>
            </w:r>
          </w:p>
          <w:p w14:paraId="3F978D24" w14:textId="77777777" w:rsidR="00447BB7" w:rsidRDefault="00447BB7"/>
        </w:tc>
        <w:tc>
          <w:tcPr>
            <w:tcW w:w="2962" w:type="dxa"/>
          </w:tcPr>
          <w:p w14:paraId="340E7BAA" w14:textId="77777777" w:rsidR="00447BB7" w:rsidRDefault="00447BB7"/>
        </w:tc>
        <w:tc>
          <w:tcPr>
            <w:tcW w:w="3771" w:type="dxa"/>
          </w:tcPr>
          <w:p w14:paraId="0DDE2FE7" w14:textId="77777777" w:rsidR="00FF171D" w:rsidRPr="00FF171D" w:rsidRDefault="00FF171D" w:rsidP="00FF171D">
            <w:pPr>
              <w:pStyle w:val="ListParagraph"/>
              <w:numPr>
                <w:ilvl w:val="0"/>
                <w:numId w:val="1"/>
              </w:numPr>
              <w:rPr>
                <w:rFonts w:asciiTheme="minorHAnsi" w:hAnsiTheme="minorHAnsi" w:cstheme="minorHAnsi"/>
              </w:rPr>
            </w:pPr>
            <w:r w:rsidRPr="00FF171D">
              <w:rPr>
                <w:rFonts w:asciiTheme="minorHAnsi" w:hAnsiTheme="minorHAnsi" w:cstheme="minorHAnsi"/>
                <w:sz w:val="20"/>
                <w:szCs w:val="20"/>
              </w:rPr>
              <w:t xml:space="preserve">accept that there are many ways to get to the same goal; once the group has made a decision about which way will be taken, honor that decision and see </w:t>
            </w:r>
            <w:r w:rsidRPr="00FF171D">
              <w:rPr>
                <w:rFonts w:asciiTheme="minorHAnsi" w:hAnsiTheme="minorHAnsi" w:cstheme="minorHAnsi"/>
                <w:sz w:val="20"/>
                <w:szCs w:val="20"/>
              </w:rPr>
              <w:lastRenderedPageBreak/>
              <w:t xml:space="preserve">what you and the organization will learn from taking that way, even and especially if it is not the way you would have chosen; work on developing the ability to notice when people do things differently and how those different ways might improve your </w:t>
            </w:r>
            <w:proofErr w:type="gramStart"/>
            <w:r w:rsidRPr="00FF171D">
              <w:rPr>
                <w:rFonts w:asciiTheme="minorHAnsi" w:hAnsiTheme="minorHAnsi" w:cstheme="minorHAnsi"/>
                <w:sz w:val="20"/>
                <w:szCs w:val="20"/>
              </w:rPr>
              <w:t>approach;</w:t>
            </w:r>
            <w:proofErr w:type="gramEnd"/>
            <w:r w:rsidRPr="00FF171D">
              <w:rPr>
                <w:rFonts w:asciiTheme="minorHAnsi" w:hAnsiTheme="minorHAnsi" w:cstheme="minorHAnsi"/>
                <w:sz w:val="20"/>
                <w:szCs w:val="20"/>
              </w:rPr>
              <w:t xml:space="preserve"> </w:t>
            </w:r>
          </w:p>
          <w:p w14:paraId="010A8AC0" w14:textId="77777777" w:rsidR="00FF171D" w:rsidRPr="00FF171D" w:rsidRDefault="00FF171D" w:rsidP="00FF171D">
            <w:pPr>
              <w:pStyle w:val="ListParagraph"/>
              <w:numPr>
                <w:ilvl w:val="0"/>
                <w:numId w:val="1"/>
              </w:numPr>
              <w:rPr>
                <w:rFonts w:asciiTheme="minorHAnsi" w:hAnsiTheme="minorHAnsi" w:cstheme="minorHAnsi"/>
              </w:rPr>
            </w:pPr>
            <w:r w:rsidRPr="00FF171D">
              <w:rPr>
                <w:rFonts w:asciiTheme="minorHAnsi" w:hAnsiTheme="minorHAnsi" w:cstheme="minorHAnsi"/>
                <w:sz w:val="20"/>
                <w:szCs w:val="20"/>
              </w:rPr>
              <w:t xml:space="preserve">look for the tendency for a group or a person to keep pushing the same point over and over out of a belief that there is only one right way and then name </w:t>
            </w:r>
            <w:proofErr w:type="gramStart"/>
            <w:r w:rsidRPr="00FF171D">
              <w:rPr>
                <w:rFonts w:asciiTheme="minorHAnsi" w:hAnsiTheme="minorHAnsi" w:cstheme="minorHAnsi"/>
                <w:sz w:val="20"/>
                <w:szCs w:val="20"/>
              </w:rPr>
              <w:t>it;</w:t>
            </w:r>
            <w:proofErr w:type="gramEnd"/>
            <w:r w:rsidRPr="00FF171D">
              <w:rPr>
                <w:rFonts w:asciiTheme="minorHAnsi" w:hAnsiTheme="minorHAnsi" w:cstheme="minorHAnsi"/>
                <w:sz w:val="20"/>
                <w:szCs w:val="20"/>
              </w:rPr>
              <w:t xml:space="preserve"> </w:t>
            </w:r>
          </w:p>
          <w:p w14:paraId="2AAAFD94" w14:textId="1FE0758E" w:rsidR="00447BB7" w:rsidRPr="00FF171D" w:rsidRDefault="00FF171D" w:rsidP="00FF171D">
            <w:pPr>
              <w:pStyle w:val="ListParagraph"/>
              <w:numPr>
                <w:ilvl w:val="0"/>
                <w:numId w:val="1"/>
              </w:numPr>
              <w:rPr>
                <w:rFonts w:asciiTheme="minorHAnsi" w:hAnsiTheme="minorHAnsi" w:cstheme="minorHAnsi"/>
              </w:rPr>
            </w:pPr>
            <w:r w:rsidRPr="00FF171D">
              <w:rPr>
                <w:rFonts w:asciiTheme="minorHAnsi" w:hAnsiTheme="minorHAnsi" w:cstheme="minorHAnsi"/>
                <w:sz w:val="20"/>
                <w:szCs w:val="20"/>
              </w:rPr>
              <w:t xml:space="preserve">when working with communities from a different culture than yours or your </w:t>
            </w:r>
            <w:proofErr w:type="spellStart"/>
            <w:r w:rsidRPr="00FF171D">
              <w:rPr>
                <w:rFonts w:asciiTheme="minorHAnsi" w:hAnsiTheme="minorHAnsi" w:cstheme="minorHAnsi"/>
                <w:sz w:val="20"/>
                <w:szCs w:val="20"/>
              </w:rPr>
              <w:t>organization’s</w:t>
            </w:r>
            <w:proofErr w:type="spellEnd"/>
            <w:r w:rsidRPr="00FF171D">
              <w:rPr>
                <w:rFonts w:asciiTheme="minorHAnsi" w:hAnsiTheme="minorHAnsi" w:cstheme="minorHAnsi"/>
                <w:sz w:val="20"/>
                <w:szCs w:val="20"/>
              </w:rPr>
              <w:t>, be clear that you have some learning to do about the communities’ ways of doing; never assume that you or your organization know what’s best for the community in isolation from meaningful relationships with that</w:t>
            </w:r>
            <w:r w:rsidRPr="00FF171D">
              <w:rPr>
                <w:rFonts w:asciiTheme="minorHAnsi" w:hAnsiTheme="minorHAnsi" w:cstheme="minorHAnsi"/>
                <w:spacing w:val="-3"/>
                <w:sz w:val="20"/>
                <w:szCs w:val="20"/>
              </w:rPr>
              <w:t xml:space="preserve"> </w:t>
            </w:r>
            <w:r w:rsidRPr="00FF171D">
              <w:rPr>
                <w:rFonts w:asciiTheme="minorHAnsi" w:hAnsiTheme="minorHAnsi" w:cstheme="minorHAnsi"/>
                <w:sz w:val="20"/>
                <w:szCs w:val="20"/>
              </w:rPr>
              <w:t>community</w:t>
            </w:r>
          </w:p>
        </w:tc>
        <w:tc>
          <w:tcPr>
            <w:tcW w:w="1888" w:type="dxa"/>
          </w:tcPr>
          <w:p w14:paraId="7CCEE1EA" w14:textId="77777777" w:rsidR="00447BB7" w:rsidRDefault="00447BB7"/>
        </w:tc>
      </w:tr>
      <w:tr w:rsidR="005865DA" w14:paraId="1ABF29C5" w14:textId="77777777" w:rsidTr="00F86823">
        <w:tc>
          <w:tcPr>
            <w:tcW w:w="1916" w:type="dxa"/>
          </w:tcPr>
          <w:p w14:paraId="38ADD327" w14:textId="2EB5AE64" w:rsidR="00447BB7" w:rsidRPr="00BC4DF9" w:rsidRDefault="00447BB7" w:rsidP="00BC4DF9">
            <w:pPr>
              <w:jc w:val="center"/>
              <w:rPr>
                <w:b/>
                <w:bCs/>
              </w:rPr>
            </w:pPr>
            <w:r w:rsidRPr="00BC4DF9">
              <w:rPr>
                <w:b/>
                <w:bCs/>
              </w:rPr>
              <w:t>Paternalism</w:t>
            </w:r>
          </w:p>
        </w:tc>
        <w:tc>
          <w:tcPr>
            <w:tcW w:w="4128" w:type="dxa"/>
          </w:tcPr>
          <w:p w14:paraId="7D032C90" w14:textId="77777777" w:rsidR="00FF171D" w:rsidRPr="00167D55" w:rsidRDefault="00FF171D" w:rsidP="00FF171D">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decision-making is clear to those with power and unclear to those without</w:t>
            </w:r>
            <w:r w:rsidRPr="00167D55">
              <w:rPr>
                <w:rFonts w:asciiTheme="minorHAnsi" w:hAnsiTheme="minorHAnsi" w:cstheme="minorHAnsi"/>
                <w:spacing w:val="-9"/>
                <w:sz w:val="20"/>
                <w:szCs w:val="20"/>
              </w:rPr>
              <w:t xml:space="preserve"> </w:t>
            </w:r>
            <w:r w:rsidRPr="00167D55">
              <w:rPr>
                <w:rFonts w:asciiTheme="minorHAnsi" w:hAnsiTheme="minorHAnsi" w:cstheme="minorHAnsi"/>
                <w:sz w:val="20"/>
                <w:szCs w:val="20"/>
              </w:rPr>
              <w:t>it</w:t>
            </w:r>
          </w:p>
          <w:p w14:paraId="7DD17922" w14:textId="77777777" w:rsidR="00FF171D" w:rsidRPr="00167D55" w:rsidRDefault="00FF171D" w:rsidP="00FF171D">
            <w:pPr>
              <w:pStyle w:val="ListParagraph"/>
              <w:numPr>
                <w:ilvl w:val="0"/>
                <w:numId w:val="1"/>
              </w:numPr>
              <w:tabs>
                <w:tab w:val="left" w:pos="358"/>
              </w:tabs>
              <w:spacing w:before="12" w:line="206" w:lineRule="auto"/>
              <w:ind w:right="560" w:hanging="240"/>
              <w:rPr>
                <w:rFonts w:asciiTheme="minorHAnsi" w:hAnsiTheme="minorHAnsi" w:cstheme="minorHAnsi"/>
                <w:sz w:val="20"/>
                <w:szCs w:val="20"/>
              </w:rPr>
            </w:pPr>
            <w:r w:rsidRPr="00167D55">
              <w:rPr>
                <w:rFonts w:asciiTheme="minorHAnsi" w:hAnsiTheme="minorHAnsi" w:cstheme="minorHAnsi"/>
                <w:sz w:val="20"/>
                <w:szCs w:val="20"/>
              </w:rPr>
              <w:t>those with power think they are capable of making decisions for and in the interests of those without</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power</w:t>
            </w:r>
          </w:p>
          <w:p w14:paraId="6821120C" w14:textId="77777777" w:rsidR="00FF171D" w:rsidRPr="00167D55" w:rsidRDefault="00FF171D" w:rsidP="00FF171D">
            <w:pPr>
              <w:pStyle w:val="ListParagraph"/>
              <w:numPr>
                <w:ilvl w:val="0"/>
                <w:numId w:val="1"/>
              </w:numPr>
              <w:tabs>
                <w:tab w:val="left" w:pos="358"/>
              </w:tabs>
              <w:spacing w:before="5" w:line="206" w:lineRule="auto"/>
              <w:ind w:right="296" w:hanging="240"/>
              <w:rPr>
                <w:rFonts w:asciiTheme="minorHAnsi" w:hAnsiTheme="minorHAnsi" w:cstheme="minorHAnsi"/>
                <w:sz w:val="20"/>
                <w:szCs w:val="20"/>
              </w:rPr>
            </w:pPr>
            <w:r w:rsidRPr="00167D55">
              <w:rPr>
                <w:rFonts w:asciiTheme="minorHAnsi" w:hAnsiTheme="minorHAnsi" w:cstheme="minorHAnsi"/>
                <w:sz w:val="20"/>
                <w:szCs w:val="20"/>
              </w:rPr>
              <w:t>those with power often don’t think it is important or necessary to understand the viewpoint or experience of those for whom they are making</w:t>
            </w:r>
            <w:r w:rsidRPr="00167D55">
              <w:rPr>
                <w:rFonts w:asciiTheme="minorHAnsi" w:hAnsiTheme="minorHAnsi" w:cstheme="minorHAnsi"/>
                <w:spacing w:val="-8"/>
                <w:sz w:val="20"/>
                <w:szCs w:val="20"/>
              </w:rPr>
              <w:t xml:space="preserve"> </w:t>
            </w:r>
            <w:r w:rsidRPr="00167D55">
              <w:rPr>
                <w:rFonts w:asciiTheme="minorHAnsi" w:hAnsiTheme="minorHAnsi" w:cstheme="minorHAnsi"/>
                <w:sz w:val="20"/>
                <w:szCs w:val="20"/>
              </w:rPr>
              <w:t>decisions</w:t>
            </w:r>
          </w:p>
          <w:p w14:paraId="57BE4A92" w14:textId="77777777" w:rsidR="00FF171D" w:rsidRPr="00167D55" w:rsidRDefault="00FF171D" w:rsidP="00FF171D">
            <w:pPr>
              <w:pStyle w:val="ListParagraph"/>
              <w:numPr>
                <w:ilvl w:val="0"/>
                <w:numId w:val="1"/>
              </w:numPr>
              <w:tabs>
                <w:tab w:val="left" w:pos="358"/>
              </w:tabs>
              <w:spacing w:line="268" w:lineRule="exact"/>
              <w:ind w:hanging="241"/>
              <w:rPr>
                <w:rFonts w:asciiTheme="minorHAnsi" w:hAnsiTheme="minorHAnsi" w:cstheme="minorHAnsi"/>
                <w:sz w:val="20"/>
                <w:szCs w:val="20"/>
              </w:rPr>
            </w:pPr>
            <w:r w:rsidRPr="00167D55">
              <w:rPr>
                <w:rFonts w:asciiTheme="minorHAnsi" w:hAnsiTheme="minorHAnsi" w:cstheme="minorHAnsi"/>
                <w:sz w:val="20"/>
                <w:szCs w:val="20"/>
              </w:rPr>
              <w:t>those without power understand they do not have it and understand who</w:t>
            </w:r>
            <w:r w:rsidRPr="00167D55">
              <w:rPr>
                <w:rFonts w:asciiTheme="minorHAnsi" w:hAnsiTheme="minorHAnsi" w:cstheme="minorHAnsi"/>
                <w:spacing w:val="-11"/>
                <w:sz w:val="20"/>
                <w:szCs w:val="20"/>
              </w:rPr>
              <w:t xml:space="preserve"> </w:t>
            </w:r>
            <w:r w:rsidRPr="00167D55">
              <w:rPr>
                <w:rFonts w:asciiTheme="minorHAnsi" w:hAnsiTheme="minorHAnsi" w:cstheme="minorHAnsi"/>
                <w:sz w:val="20"/>
                <w:szCs w:val="20"/>
              </w:rPr>
              <w:t>does</w:t>
            </w:r>
          </w:p>
          <w:p w14:paraId="3A3FB8AD" w14:textId="77777777" w:rsidR="00FF171D" w:rsidRPr="00167D55" w:rsidRDefault="00FF171D" w:rsidP="00FF171D">
            <w:pPr>
              <w:pStyle w:val="ListParagraph"/>
              <w:numPr>
                <w:ilvl w:val="0"/>
                <w:numId w:val="1"/>
              </w:numPr>
              <w:tabs>
                <w:tab w:val="left" w:pos="358"/>
              </w:tabs>
              <w:spacing w:before="15" w:line="206" w:lineRule="auto"/>
              <w:ind w:right="216" w:hanging="240"/>
              <w:rPr>
                <w:rFonts w:asciiTheme="minorHAnsi" w:hAnsiTheme="minorHAnsi" w:cstheme="minorHAnsi"/>
                <w:sz w:val="20"/>
                <w:szCs w:val="20"/>
              </w:rPr>
            </w:pPr>
            <w:r w:rsidRPr="00167D55">
              <w:rPr>
                <w:rFonts w:asciiTheme="minorHAnsi" w:hAnsiTheme="minorHAnsi" w:cstheme="minorHAnsi"/>
                <w:sz w:val="20"/>
                <w:szCs w:val="20"/>
              </w:rPr>
              <w:t xml:space="preserve">those without power do not really know how decisions get made and who makes what decisions, and yet they are </w:t>
            </w:r>
            <w:r w:rsidRPr="00167D55">
              <w:rPr>
                <w:rFonts w:asciiTheme="minorHAnsi" w:hAnsiTheme="minorHAnsi" w:cstheme="minorHAnsi"/>
                <w:sz w:val="20"/>
                <w:szCs w:val="20"/>
              </w:rPr>
              <w:lastRenderedPageBreak/>
              <w:t>completely familiar with the impact</w:t>
            </w:r>
            <w:r w:rsidRPr="00167D55">
              <w:rPr>
                <w:rFonts w:asciiTheme="minorHAnsi" w:hAnsiTheme="minorHAnsi" w:cstheme="minorHAnsi"/>
                <w:spacing w:val="-15"/>
                <w:sz w:val="20"/>
                <w:szCs w:val="20"/>
              </w:rPr>
              <w:t xml:space="preserve"> </w:t>
            </w:r>
            <w:r w:rsidRPr="00167D55">
              <w:rPr>
                <w:rFonts w:asciiTheme="minorHAnsi" w:hAnsiTheme="minorHAnsi" w:cstheme="minorHAnsi"/>
                <w:sz w:val="20"/>
                <w:szCs w:val="20"/>
              </w:rPr>
              <w:t>of those decisions on</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them</w:t>
            </w:r>
          </w:p>
          <w:p w14:paraId="7F8A5EA0" w14:textId="77777777" w:rsidR="00447BB7" w:rsidRDefault="00447BB7"/>
        </w:tc>
        <w:tc>
          <w:tcPr>
            <w:tcW w:w="2962" w:type="dxa"/>
          </w:tcPr>
          <w:p w14:paraId="7A5D09B2" w14:textId="77777777" w:rsidR="00447BB7" w:rsidRDefault="00447BB7"/>
        </w:tc>
        <w:tc>
          <w:tcPr>
            <w:tcW w:w="3771" w:type="dxa"/>
          </w:tcPr>
          <w:p w14:paraId="30153326" w14:textId="77777777" w:rsidR="00FF171D" w:rsidRDefault="00FF171D" w:rsidP="00FF171D">
            <w:pPr>
              <w:pStyle w:val="BodyText"/>
              <w:numPr>
                <w:ilvl w:val="0"/>
                <w:numId w:val="1"/>
              </w:numPr>
              <w:tabs>
                <w:tab w:val="left" w:pos="1557"/>
              </w:tabs>
              <w:spacing w:before="42" w:line="206" w:lineRule="auto"/>
              <w:ind w:right="196"/>
              <w:rPr>
                <w:rFonts w:asciiTheme="minorHAnsi" w:hAnsiTheme="minorHAnsi" w:cstheme="minorHAnsi"/>
                <w:sz w:val="20"/>
                <w:szCs w:val="20"/>
              </w:rPr>
            </w:pPr>
            <w:r w:rsidRPr="00167D55">
              <w:rPr>
                <w:rFonts w:asciiTheme="minorHAnsi" w:hAnsiTheme="minorHAnsi" w:cstheme="minorHAnsi"/>
                <w:sz w:val="20"/>
                <w:szCs w:val="20"/>
              </w:rPr>
              <w:t xml:space="preserve">make sure that everyone knows and understands who makes what decisions in the organization; make sure everyone knows and understands their level of responsibility and authority in the </w:t>
            </w:r>
            <w:proofErr w:type="gramStart"/>
            <w:r w:rsidRPr="00167D55">
              <w:rPr>
                <w:rFonts w:asciiTheme="minorHAnsi" w:hAnsiTheme="minorHAnsi" w:cstheme="minorHAnsi"/>
                <w:sz w:val="20"/>
                <w:szCs w:val="20"/>
              </w:rPr>
              <w:t>organization;</w:t>
            </w:r>
            <w:proofErr w:type="gramEnd"/>
            <w:r w:rsidRPr="00167D55">
              <w:rPr>
                <w:rFonts w:asciiTheme="minorHAnsi" w:hAnsiTheme="minorHAnsi" w:cstheme="minorHAnsi"/>
                <w:sz w:val="20"/>
                <w:szCs w:val="20"/>
              </w:rPr>
              <w:t xml:space="preserve"> </w:t>
            </w:r>
          </w:p>
          <w:p w14:paraId="6493AEAF" w14:textId="4794BCA0" w:rsidR="00FF171D" w:rsidRPr="00167D55" w:rsidRDefault="00FF171D" w:rsidP="00FF171D">
            <w:pPr>
              <w:pStyle w:val="BodyText"/>
              <w:numPr>
                <w:ilvl w:val="0"/>
                <w:numId w:val="1"/>
              </w:numPr>
              <w:tabs>
                <w:tab w:val="left" w:pos="1557"/>
              </w:tabs>
              <w:spacing w:before="42" w:line="206" w:lineRule="auto"/>
              <w:ind w:right="196"/>
              <w:rPr>
                <w:rFonts w:asciiTheme="minorHAnsi" w:hAnsiTheme="minorHAnsi" w:cstheme="minorHAnsi"/>
                <w:sz w:val="20"/>
                <w:szCs w:val="20"/>
              </w:rPr>
            </w:pPr>
            <w:r w:rsidRPr="00167D55">
              <w:rPr>
                <w:rFonts w:asciiTheme="minorHAnsi" w:hAnsiTheme="minorHAnsi" w:cstheme="minorHAnsi"/>
                <w:sz w:val="20"/>
                <w:szCs w:val="20"/>
              </w:rPr>
              <w:t>include people who are affected by decisions in the</w:t>
            </w:r>
            <w:r w:rsidRPr="00167D55">
              <w:rPr>
                <w:rFonts w:asciiTheme="minorHAnsi" w:hAnsiTheme="minorHAnsi" w:cstheme="minorHAnsi"/>
                <w:spacing w:val="-6"/>
                <w:sz w:val="20"/>
                <w:szCs w:val="20"/>
              </w:rPr>
              <w:t xml:space="preserve"> </w:t>
            </w:r>
            <w:r w:rsidRPr="00167D55">
              <w:rPr>
                <w:rFonts w:asciiTheme="minorHAnsi" w:hAnsiTheme="minorHAnsi" w:cstheme="minorHAnsi"/>
                <w:sz w:val="20"/>
                <w:szCs w:val="20"/>
              </w:rPr>
              <w:t>decision-making</w:t>
            </w:r>
          </w:p>
          <w:p w14:paraId="5E49EF51" w14:textId="77777777" w:rsidR="00447BB7" w:rsidRDefault="00447BB7"/>
        </w:tc>
        <w:tc>
          <w:tcPr>
            <w:tcW w:w="1888" w:type="dxa"/>
          </w:tcPr>
          <w:p w14:paraId="556EE7CB" w14:textId="77777777" w:rsidR="00447BB7" w:rsidRDefault="00447BB7"/>
        </w:tc>
      </w:tr>
      <w:tr w:rsidR="005865DA" w14:paraId="13CCC2BB" w14:textId="77777777" w:rsidTr="00F86823">
        <w:tc>
          <w:tcPr>
            <w:tcW w:w="1916" w:type="dxa"/>
          </w:tcPr>
          <w:p w14:paraId="32B227EF" w14:textId="16FC79C6" w:rsidR="00447BB7" w:rsidRPr="00BC4DF9" w:rsidRDefault="00447BB7" w:rsidP="00BC4DF9">
            <w:pPr>
              <w:jc w:val="center"/>
              <w:rPr>
                <w:b/>
                <w:bCs/>
              </w:rPr>
            </w:pPr>
            <w:r w:rsidRPr="00BC4DF9">
              <w:rPr>
                <w:b/>
                <w:bCs/>
              </w:rPr>
              <w:t>Either/or Thinking</w:t>
            </w:r>
          </w:p>
        </w:tc>
        <w:tc>
          <w:tcPr>
            <w:tcW w:w="4128" w:type="dxa"/>
          </w:tcPr>
          <w:p w14:paraId="3F4DB729" w14:textId="779AFCB5" w:rsidR="007524A6" w:rsidRPr="00167D55" w:rsidRDefault="007524A6" w:rsidP="007524A6">
            <w:pPr>
              <w:pStyle w:val="ListParagraph"/>
              <w:numPr>
                <w:ilvl w:val="0"/>
                <w:numId w:val="1"/>
              </w:numPr>
              <w:tabs>
                <w:tab w:val="left" w:pos="358"/>
              </w:tabs>
              <w:spacing w:line="281" w:lineRule="exact"/>
              <w:ind w:hanging="241"/>
              <w:rPr>
                <w:rFonts w:asciiTheme="minorHAnsi" w:hAnsiTheme="minorHAnsi" w:cstheme="minorHAnsi"/>
                <w:sz w:val="20"/>
                <w:szCs w:val="20"/>
              </w:rPr>
            </w:pPr>
            <w:r w:rsidRPr="00167D55">
              <w:rPr>
                <w:rFonts w:asciiTheme="minorHAnsi" w:hAnsiTheme="minorHAnsi" w:cstheme="minorHAnsi"/>
                <w:w w:val="105"/>
                <w:sz w:val="20"/>
                <w:szCs w:val="20"/>
              </w:rPr>
              <w:t>things are either/or — good/bad, right/wrong, with us/against</w:t>
            </w:r>
            <w:r w:rsidRPr="00167D55">
              <w:rPr>
                <w:rFonts w:asciiTheme="minorHAnsi" w:hAnsiTheme="minorHAnsi" w:cstheme="minorHAnsi"/>
                <w:spacing w:val="-39"/>
                <w:w w:val="105"/>
                <w:sz w:val="20"/>
                <w:szCs w:val="20"/>
              </w:rPr>
              <w:t xml:space="preserve"> </w:t>
            </w:r>
            <w:r w:rsidRPr="00167D55">
              <w:rPr>
                <w:rFonts w:asciiTheme="minorHAnsi" w:hAnsiTheme="minorHAnsi" w:cstheme="minorHAnsi"/>
                <w:w w:val="105"/>
                <w:sz w:val="20"/>
                <w:szCs w:val="20"/>
              </w:rPr>
              <w:t>us</w:t>
            </w:r>
          </w:p>
          <w:p w14:paraId="23788520" w14:textId="77777777" w:rsidR="007524A6" w:rsidRPr="00167D55" w:rsidRDefault="007524A6" w:rsidP="007524A6">
            <w:pPr>
              <w:pStyle w:val="ListParagraph"/>
              <w:numPr>
                <w:ilvl w:val="0"/>
                <w:numId w:val="1"/>
              </w:numPr>
              <w:tabs>
                <w:tab w:val="left" w:pos="358"/>
              </w:tabs>
              <w:spacing w:before="10" w:line="208" w:lineRule="auto"/>
              <w:ind w:right="276" w:hanging="240"/>
              <w:rPr>
                <w:rFonts w:asciiTheme="minorHAnsi" w:hAnsiTheme="minorHAnsi" w:cstheme="minorHAnsi"/>
                <w:sz w:val="20"/>
                <w:szCs w:val="20"/>
              </w:rPr>
            </w:pPr>
            <w:r w:rsidRPr="00167D55">
              <w:rPr>
                <w:rFonts w:asciiTheme="minorHAnsi" w:hAnsiTheme="minorHAnsi" w:cstheme="minorHAnsi"/>
                <w:sz w:val="20"/>
                <w:szCs w:val="20"/>
              </w:rPr>
              <w:t>closely linked to perfectionism in making it difficult to learn from mistakes or accommodate</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conflict</w:t>
            </w:r>
          </w:p>
          <w:p w14:paraId="6197DF4F" w14:textId="77777777" w:rsidR="007524A6" w:rsidRPr="00167D55" w:rsidRDefault="007524A6" w:rsidP="007524A6">
            <w:pPr>
              <w:pStyle w:val="ListParagraph"/>
              <w:numPr>
                <w:ilvl w:val="0"/>
                <w:numId w:val="1"/>
              </w:numPr>
              <w:tabs>
                <w:tab w:val="left" w:pos="358"/>
              </w:tabs>
              <w:spacing w:line="267" w:lineRule="exact"/>
              <w:ind w:hanging="241"/>
              <w:rPr>
                <w:rFonts w:asciiTheme="minorHAnsi" w:hAnsiTheme="minorHAnsi" w:cstheme="minorHAnsi"/>
                <w:sz w:val="20"/>
                <w:szCs w:val="20"/>
              </w:rPr>
            </w:pPr>
            <w:r w:rsidRPr="00167D55">
              <w:rPr>
                <w:rFonts w:asciiTheme="minorHAnsi" w:hAnsiTheme="minorHAnsi" w:cstheme="minorHAnsi"/>
                <w:sz w:val="20"/>
                <w:szCs w:val="20"/>
              </w:rPr>
              <w:t>no sense that things can be</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both/and</w:t>
            </w:r>
          </w:p>
          <w:p w14:paraId="332EAC1D" w14:textId="77777777" w:rsidR="007524A6" w:rsidRDefault="007524A6" w:rsidP="007524A6">
            <w:pPr>
              <w:pStyle w:val="ListParagraph"/>
              <w:numPr>
                <w:ilvl w:val="0"/>
                <w:numId w:val="1"/>
              </w:numPr>
              <w:tabs>
                <w:tab w:val="left" w:pos="358"/>
              </w:tabs>
              <w:spacing w:before="52" w:line="206" w:lineRule="auto"/>
              <w:ind w:right="653" w:hanging="240"/>
              <w:rPr>
                <w:rFonts w:asciiTheme="minorHAnsi" w:hAnsiTheme="minorHAnsi" w:cstheme="minorHAnsi"/>
                <w:sz w:val="20"/>
                <w:szCs w:val="20"/>
              </w:rPr>
            </w:pPr>
            <w:r w:rsidRPr="007524A6">
              <w:rPr>
                <w:rFonts w:asciiTheme="minorHAnsi" w:hAnsiTheme="minorHAnsi" w:cstheme="minorHAnsi"/>
                <w:sz w:val="20"/>
                <w:szCs w:val="20"/>
              </w:rPr>
              <w:t>results in trying to simplify complex things, for example believing that poverty is simply a result of lack of</w:t>
            </w:r>
            <w:r w:rsidRPr="007524A6">
              <w:rPr>
                <w:rFonts w:asciiTheme="minorHAnsi" w:hAnsiTheme="minorHAnsi" w:cstheme="minorHAnsi"/>
                <w:spacing w:val="-2"/>
                <w:sz w:val="20"/>
                <w:szCs w:val="20"/>
              </w:rPr>
              <w:t xml:space="preserve"> </w:t>
            </w:r>
            <w:r w:rsidRPr="007524A6">
              <w:rPr>
                <w:rFonts w:asciiTheme="minorHAnsi" w:hAnsiTheme="minorHAnsi" w:cstheme="minorHAnsi"/>
                <w:sz w:val="20"/>
                <w:szCs w:val="20"/>
              </w:rPr>
              <w:t>education</w:t>
            </w:r>
          </w:p>
          <w:p w14:paraId="19BB3578" w14:textId="4C82060B" w:rsidR="007524A6" w:rsidRPr="007524A6" w:rsidRDefault="007524A6" w:rsidP="007524A6">
            <w:pPr>
              <w:pStyle w:val="ListParagraph"/>
              <w:numPr>
                <w:ilvl w:val="0"/>
                <w:numId w:val="1"/>
              </w:numPr>
              <w:tabs>
                <w:tab w:val="left" w:pos="358"/>
              </w:tabs>
              <w:spacing w:before="52" w:line="206" w:lineRule="auto"/>
              <w:ind w:right="653" w:hanging="240"/>
              <w:rPr>
                <w:rFonts w:asciiTheme="minorHAnsi" w:hAnsiTheme="minorHAnsi" w:cstheme="minorHAnsi"/>
                <w:sz w:val="20"/>
                <w:szCs w:val="20"/>
              </w:rPr>
            </w:pPr>
            <w:r w:rsidRPr="007524A6">
              <w:rPr>
                <w:rFonts w:asciiTheme="minorHAnsi" w:hAnsiTheme="minorHAnsi" w:cstheme="minorHAnsi"/>
                <w:sz w:val="20"/>
                <w:szCs w:val="20"/>
              </w:rPr>
              <w:t>creates conflict and increases sense of urgency, as people feel they have to make decisions to do either this or that, with no time or encouragement to consider alternatives, particularly those which may require more time or resources</w:t>
            </w:r>
          </w:p>
          <w:p w14:paraId="77B2CC98" w14:textId="0BB0E536" w:rsidR="00447BB7" w:rsidRDefault="007524A6" w:rsidP="007524A6">
            <w:pPr>
              <w:pStyle w:val="ListParagraph"/>
              <w:numPr>
                <w:ilvl w:val="0"/>
                <w:numId w:val="1"/>
              </w:numPr>
              <w:tabs>
                <w:tab w:val="left" w:pos="324"/>
              </w:tabs>
              <w:spacing w:before="2" w:line="208" w:lineRule="auto"/>
              <w:ind w:right="418" w:hanging="240"/>
            </w:pPr>
            <w:r w:rsidRPr="00167D55">
              <w:rPr>
                <w:rFonts w:asciiTheme="minorHAnsi" w:hAnsiTheme="minorHAnsi" w:cstheme="minorHAnsi"/>
                <w:sz w:val="20"/>
                <w:szCs w:val="20"/>
              </w:rPr>
              <w:t>often used by those with a clear agenda or goal to push those who are still thinking or reflecting to make a choice between ‘a’ or ‘b’ without acknowledging a need for time and creativity to come up with more</w:t>
            </w:r>
            <w:r w:rsidRPr="00167D55">
              <w:rPr>
                <w:rFonts w:asciiTheme="minorHAnsi" w:hAnsiTheme="minorHAnsi" w:cstheme="minorHAnsi"/>
                <w:spacing w:val="-14"/>
                <w:sz w:val="20"/>
                <w:szCs w:val="20"/>
              </w:rPr>
              <w:t xml:space="preserve"> </w:t>
            </w:r>
            <w:r w:rsidRPr="00167D55">
              <w:rPr>
                <w:rFonts w:asciiTheme="minorHAnsi" w:hAnsiTheme="minorHAnsi" w:cstheme="minorHAnsi"/>
                <w:sz w:val="20"/>
                <w:szCs w:val="20"/>
              </w:rPr>
              <w:t>options</w:t>
            </w:r>
          </w:p>
        </w:tc>
        <w:tc>
          <w:tcPr>
            <w:tcW w:w="2962" w:type="dxa"/>
          </w:tcPr>
          <w:p w14:paraId="215FDC15" w14:textId="77777777" w:rsidR="00447BB7" w:rsidRDefault="00447BB7"/>
        </w:tc>
        <w:tc>
          <w:tcPr>
            <w:tcW w:w="3771" w:type="dxa"/>
          </w:tcPr>
          <w:p w14:paraId="782306AA" w14:textId="77777777" w:rsidR="007524A6" w:rsidRDefault="007524A6" w:rsidP="007524A6">
            <w:pPr>
              <w:pStyle w:val="BodyText"/>
              <w:numPr>
                <w:ilvl w:val="0"/>
                <w:numId w:val="1"/>
              </w:numPr>
              <w:tabs>
                <w:tab w:val="left" w:pos="1557"/>
              </w:tabs>
              <w:spacing w:before="32" w:line="208" w:lineRule="auto"/>
              <w:ind w:right="265"/>
              <w:rPr>
                <w:rFonts w:asciiTheme="minorHAnsi" w:hAnsiTheme="minorHAnsi" w:cstheme="minorHAnsi"/>
                <w:sz w:val="20"/>
                <w:szCs w:val="20"/>
              </w:rPr>
            </w:pPr>
            <w:r w:rsidRPr="00167D55">
              <w:rPr>
                <w:rFonts w:asciiTheme="minorHAnsi" w:hAnsiTheme="minorHAnsi" w:cstheme="minorHAnsi"/>
                <w:sz w:val="20"/>
                <w:szCs w:val="20"/>
              </w:rPr>
              <w:t xml:space="preserve">notice when people use ‘either/or’ language and push to come up with more than two </w:t>
            </w:r>
            <w:proofErr w:type="gramStart"/>
            <w:r w:rsidRPr="00167D55">
              <w:rPr>
                <w:rFonts w:asciiTheme="minorHAnsi" w:hAnsiTheme="minorHAnsi" w:cstheme="minorHAnsi"/>
                <w:sz w:val="20"/>
                <w:szCs w:val="20"/>
              </w:rPr>
              <w:t>alternatives;</w:t>
            </w:r>
            <w:proofErr w:type="gramEnd"/>
            <w:r w:rsidRPr="00167D55">
              <w:rPr>
                <w:rFonts w:asciiTheme="minorHAnsi" w:hAnsiTheme="minorHAnsi" w:cstheme="minorHAnsi"/>
                <w:sz w:val="20"/>
                <w:szCs w:val="20"/>
              </w:rPr>
              <w:t xml:space="preserve"> </w:t>
            </w:r>
          </w:p>
          <w:p w14:paraId="57ABB524" w14:textId="77777777" w:rsidR="007524A6" w:rsidRDefault="007524A6" w:rsidP="007524A6">
            <w:pPr>
              <w:pStyle w:val="BodyText"/>
              <w:numPr>
                <w:ilvl w:val="0"/>
                <w:numId w:val="1"/>
              </w:numPr>
              <w:tabs>
                <w:tab w:val="left" w:pos="1557"/>
              </w:tabs>
              <w:spacing w:before="32" w:line="208" w:lineRule="auto"/>
              <w:ind w:right="265"/>
              <w:rPr>
                <w:rFonts w:asciiTheme="minorHAnsi" w:hAnsiTheme="minorHAnsi" w:cstheme="minorHAnsi"/>
                <w:sz w:val="20"/>
                <w:szCs w:val="20"/>
              </w:rPr>
            </w:pPr>
            <w:r w:rsidRPr="007524A6">
              <w:rPr>
                <w:rFonts w:asciiTheme="minorHAnsi" w:hAnsiTheme="minorHAnsi" w:cstheme="minorHAnsi"/>
                <w:sz w:val="20"/>
                <w:szCs w:val="20"/>
              </w:rPr>
              <w:t xml:space="preserve">notice when people are simplifying complex issues, particularly when the stakes seem </w:t>
            </w:r>
            <w:proofErr w:type="gramStart"/>
            <w:r w:rsidRPr="007524A6">
              <w:rPr>
                <w:rFonts w:asciiTheme="minorHAnsi" w:hAnsiTheme="minorHAnsi" w:cstheme="minorHAnsi"/>
                <w:sz w:val="20"/>
                <w:szCs w:val="20"/>
              </w:rPr>
              <w:t>high</w:t>
            </w:r>
            <w:proofErr w:type="gramEnd"/>
            <w:r w:rsidRPr="007524A6">
              <w:rPr>
                <w:rFonts w:asciiTheme="minorHAnsi" w:hAnsiTheme="minorHAnsi" w:cstheme="minorHAnsi"/>
                <w:sz w:val="20"/>
                <w:szCs w:val="20"/>
              </w:rPr>
              <w:t xml:space="preserve"> or an urgent decision needs to be made; </w:t>
            </w:r>
          </w:p>
          <w:p w14:paraId="4F679EA6" w14:textId="77777777" w:rsidR="007524A6" w:rsidRDefault="007524A6" w:rsidP="007524A6">
            <w:pPr>
              <w:pStyle w:val="BodyText"/>
              <w:numPr>
                <w:ilvl w:val="0"/>
                <w:numId w:val="1"/>
              </w:numPr>
              <w:tabs>
                <w:tab w:val="left" w:pos="1557"/>
              </w:tabs>
              <w:spacing w:before="32" w:line="208" w:lineRule="auto"/>
              <w:ind w:right="265"/>
              <w:rPr>
                <w:rFonts w:asciiTheme="minorHAnsi" w:hAnsiTheme="minorHAnsi" w:cstheme="minorHAnsi"/>
                <w:sz w:val="20"/>
                <w:szCs w:val="20"/>
              </w:rPr>
            </w:pPr>
            <w:r w:rsidRPr="007524A6">
              <w:rPr>
                <w:rFonts w:asciiTheme="minorHAnsi" w:hAnsiTheme="minorHAnsi" w:cstheme="minorHAnsi"/>
                <w:sz w:val="20"/>
                <w:szCs w:val="20"/>
              </w:rPr>
              <w:t xml:space="preserve">slow it down and encourage people to do a deeper analysis; when people are faced with an urgent decision, take a break and give people some breathing room to think </w:t>
            </w:r>
            <w:proofErr w:type="gramStart"/>
            <w:r w:rsidRPr="007524A6">
              <w:rPr>
                <w:rFonts w:asciiTheme="minorHAnsi" w:hAnsiTheme="minorHAnsi" w:cstheme="minorHAnsi"/>
                <w:sz w:val="20"/>
                <w:szCs w:val="20"/>
              </w:rPr>
              <w:t>creatively;</w:t>
            </w:r>
            <w:proofErr w:type="gramEnd"/>
            <w:r w:rsidRPr="007524A6">
              <w:rPr>
                <w:rFonts w:asciiTheme="minorHAnsi" w:hAnsiTheme="minorHAnsi" w:cstheme="minorHAnsi"/>
                <w:sz w:val="20"/>
                <w:szCs w:val="20"/>
              </w:rPr>
              <w:t xml:space="preserve"> </w:t>
            </w:r>
          </w:p>
          <w:p w14:paraId="2C0DBB5D" w14:textId="71511A37" w:rsidR="007524A6" w:rsidRPr="007524A6" w:rsidRDefault="007524A6" w:rsidP="007524A6">
            <w:pPr>
              <w:pStyle w:val="BodyText"/>
              <w:numPr>
                <w:ilvl w:val="0"/>
                <w:numId w:val="1"/>
              </w:numPr>
              <w:tabs>
                <w:tab w:val="left" w:pos="1557"/>
              </w:tabs>
              <w:spacing w:before="32" w:line="208" w:lineRule="auto"/>
              <w:ind w:right="265"/>
              <w:rPr>
                <w:rFonts w:asciiTheme="minorHAnsi" w:hAnsiTheme="minorHAnsi" w:cstheme="minorHAnsi"/>
                <w:sz w:val="20"/>
                <w:szCs w:val="20"/>
              </w:rPr>
            </w:pPr>
            <w:r w:rsidRPr="007524A6">
              <w:rPr>
                <w:rFonts w:asciiTheme="minorHAnsi" w:hAnsiTheme="minorHAnsi" w:cstheme="minorHAnsi"/>
                <w:sz w:val="20"/>
                <w:szCs w:val="20"/>
              </w:rPr>
              <w:t>avoid making decisions under extreme pressure</w:t>
            </w:r>
          </w:p>
          <w:p w14:paraId="758AC4A7" w14:textId="77777777" w:rsidR="00447BB7" w:rsidRDefault="00447BB7"/>
        </w:tc>
        <w:tc>
          <w:tcPr>
            <w:tcW w:w="1888" w:type="dxa"/>
          </w:tcPr>
          <w:p w14:paraId="67A72F41" w14:textId="77777777" w:rsidR="00447BB7" w:rsidRDefault="00447BB7"/>
        </w:tc>
      </w:tr>
      <w:tr w:rsidR="005865DA" w14:paraId="29D51FC5" w14:textId="77777777" w:rsidTr="00F86823">
        <w:tc>
          <w:tcPr>
            <w:tcW w:w="1916" w:type="dxa"/>
          </w:tcPr>
          <w:p w14:paraId="31574BE9" w14:textId="055F24E0" w:rsidR="00447BB7" w:rsidRPr="00BC4DF9" w:rsidRDefault="00447BB7" w:rsidP="00BC4DF9">
            <w:pPr>
              <w:jc w:val="center"/>
              <w:rPr>
                <w:b/>
                <w:bCs/>
              </w:rPr>
            </w:pPr>
            <w:r w:rsidRPr="00BC4DF9">
              <w:rPr>
                <w:b/>
                <w:bCs/>
              </w:rPr>
              <w:t>Power Hoarding</w:t>
            </w:r>
          </w:p>
        </w:tc>
        <w:tc>
          <w:tcPr>
            <w:tcW w:w="4128" w:type="dxa"/>
          </w:tcPr>
          <w:p w14:paraId="2DEF41ED" w14:textId="77777777" w:rsidR="007524A6" w:rsidRPr="00167D55" w:rsidRDefault="007524A6" w:rsidP="007524A6">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little, if any, value around sharing</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power</w:t>
            </w:r>
          </w:p>
          <w:p w14:paraId="4EC0E50F" w14:textId="77777777" w:rsidR="007524A6" w:rsidRPr="00167D55" w:rsidRDefault="007524A6" w:rsidP="007524A6">
            <w:pPr>
              <w:pStyle w:val="ListParagraph"/>
              <w:numPr>
                <w:ilvl w:val="0"/>
                <w:numId w:val="1"/>
              </w:numPr>
              <w:tabs>
                <w:tab w:val="left" w:pos="358"/>
              </w:tabs>
              <w:spacing w:line="278" w:lineRule="exact"/>
              <w:ind w:hanging="241"/>
              <w:rPr>
                <w:rFonts w:asciiTheme="minorHAnsi" w:hAnsiTheme="minorHAnsi" w:cstheme="minorHAnsi"/>
                <w:sz w:val="20"/>
                <w:szCs w:val="20"/>
              </w:rPr>
            </w:pPr>
            <w:r w:rsidRPr="00167D55">
              <w:rPr>
                <w:rFonts w:asciiTheme="minorHAnsi" w:hAnsiTheme="minorHAnsi" w:cstheme="minorHAnsi"/>
                <w:sz w:val="20"/>
                <w:szCs w:val="20"/>
              </w:rPr>
              <w:t>power seen as limited, only so much to go</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around</w:t>
            </w:r>
          </w:p>
          <w:p w14:paraId="59204C1F" w14:textId="77777777" w:rsidR="007524A6" w:rsidRPr="00167D55" w:rsidRDefault="007524A6" w:rsidP="007524A6">
            <w:pPr>
              <w:pStyle w:val="ListParagraph"/>
              <w:numPr>
                <w:ilvl w:val="0"/>
                <w:numId w:val="1"/>
              </w:numPr>
              <w:tabs>
                <w:tab w:val="left" w:pos="358"/>
              </w:tabs>
              <w:spacing w:before="10" w:line="208" w:lineRule="auto"/>
              <w:ind w:right="513" w:hanging="240"/>
              <w:rPr>
                <w:rFonts w:asciiTheme="minorHAnsi" w:hAnsiTheme="minorHAnsi" w:cstheme="minorHAnsi"/>
                <w:sz w:val="20"/>
                <w:szCs w:val="20"/>
              </w:rPr>
            </w:pPr>
            <w:r w:rsidRPr="00167D55">
              <w:rPr>
                <w:rFonts w:asciiTheme="minorHAnsi" w:hAnsiTheme="minorHAnsi" w:cstheme="minorHAnsi"/>
                <w:sz w:val="20"/>
                <w:szCs w:val="20"/>
              </w:rPr>
              <w:t>those with power feel threatened when anyone suggests changes in how things should be done in the organization, feel suggestions for change are a reflection on their</w:t>
            </w:r>
            <w:r w:rsidRPr="00167D55">
              <w:rPr>
                <w:rFonts w:asciiTheme="minorHAnsi" w:hAnsiTheme="minorHAnsi" w:cstheme="minorHAnsi"/>
                <w:spacing w:val="-4"/>
                <w:sz w:val="20"/>
                <w:szCs w:val="20"/>
              </w:rPr>
              <w:t xml:space="preserve"> </w:t>
            </w:r>
            <w:r w:rsidRPr="00167D55">
              <w:rPr>
                <w:rFonts w:asciiTheme="minorHAnsi" w:hAnsiTheme="minorHAnsi" w:cstheme="minorHAnsi"/>
                <w:sz w:val="20"/>
                <w:szCs w:val="20"/>
              </w:rPr>
              <w:t>leadership</w:t>
            </w:r>
          </w:p>
          <w:p w14:paraId="47153759" w14:textId="77777777" w:rsidR="007524A6" w:rsidRPr="00167D55" w:rsidRDefault="007524A6" w:rsidP="007524A6">
            <w:pPr>
              <w:pStyle w:val="ListParagraph"/>
              <w:numPr>
                <w:ilvl w:val="0"/>
                <w:numId w:val="1"/>
              </w:numPr>
              <w:tabs>
                <w:tab w:val="left" w:pos="358"/>
              </w:tabs>
              <w:spacing w:line="208" w:lineRule="auto"/>
              <w:ind w:right="972" w:hanging="240"/>
              <w:rPr>
                <w:rFonts w:asciiTheme="minorHAnsi" w:hAnsiTheme="minorHAnsi" w:cstheme="minorHAnsi"/>
                <w:sz w:val="20"/>
                <w:szCs w:val="20"/>
              </w:rPr>
            </w:pPr>
            <w:r w:rsidRPr="00167D55">
              <w:rPr>
                <w:rFonts w:asciiTheme="minorHAnsi" w:hAnsiTheme="minorHAnsi" w:cstheme="minorHAnsi"/>
                <w:sz w:val="20"/>
                <w:szCs w:val="20"/>
              </w:rPr>
              <w:lastRenderedPageBreak/>
              <w:t>those with power don’t see themselves as hoarding power or as feeling threatened</w:t>
            </w:r>
          </w:p>
          <w:p w14:paraId="13F9355D" w14:textId="77777777" w:rsidR="007524A6" w:rsidRPr="00167D55" w:rsidRDefault="007524A6" w:rsidP="007524A6">
            <w:pPr>
              <w:pStyle w:val="ListParagraph"/>
              <w:numPr>
                <w:ilvl w:val="0"/>
                <w:numId w:val="1"/>
              </w:numPr>
              <w:tabs>
                <w:tab w:val="left" w:pos="358"/>
              </w:tabs>
              <w:spacing w:line="208" w:lineRule="auto"/>
              <w:ind w:right="371" w:hanging="240"/>
              <w:rPr>
                <w:rFonts w:asciiTheme="minorHAnsi" w:hAnsiTheme="minorHAnsi" w:cstheme="minorHAnsi"/>
                <w:sz w:val="20"/>
                <w:szCs w:val="20"/>
              </w:rPr>
            </w:pPr>
            <w:r w:rsidRPr="00167D55">
              <w:rPr>
                <w:rFonts w:asciiTheme="minorHAnsi" w:hAnsiTheme="minorHAnsi" w:cstheme="minorHAnsi"/>
                <w:sz w:val="20"/>
                <w:szCs w:val="20"/>
              </w:rPr>
              <w:t>those with power assume they have the best interests of the organization at heart and assume those wanting change are ill-informed (stupid), emotional, inexperienced</w:t>
            </w:r>
          </w:p>
          <w:p w14:paraId="7D080A86" w14:textId="77777777" w:rsidR="00447BB7" w:rsidRDefault="00447BB7"/>
        </w:tc>
        <w:tc>
          <w:tcPr>
            <w:tcW w:w="2962" w:type="dxa"/>
          </w:tcPr>
          <w:p w14:paraId="3888B190" w14:textId="77777777" w:rsidR="00447BB7" w:rsidRDefault="00447BB7"/>
        </w:tc>
        <w:tc>
          <w:tcPr>
            <w:tcW w:w="3771" w:type="dxa"/>
          </w:tcPr>
          <w:p w14:paraId="6C000A85" w14:textId="77777777" w:rsidR="007524A6" w:rsidRPr="007524A6" w:rsidRDefault="007524A6" w:rsidP="007524A6">
            <w:pPr>
              <w:pStyle w:val="ListParagraph"/>
              <w:numPr>
                <w:ilvl w:val="0"/>
                <w:numId w:val="1"/>
              </w:numPr>
              <w:rPr>
                <w:rFonts w:asciiTheme="minorHAnsi" w:hAnsiTheme="minorHAnsi" w:cstheme="minorHAnsi"/>
                <w:sz w:val="20"/>
                <w:szCs w:val="20"/>
              </w:rPr>
            </w:pPr>
            <w:r w:rsidRPr="007524A6">
              <w:rPr>
                <w:rFonts w:asciiTheme="minorHAnsi" w:hAnsiTheme="minorHAnsi" w:cstheme="minorHAnsi"/>
                <w:sz w:val="20"/>
                <w:szCs w:val="20"/>
              </w:rPr>
              <w:t xml:space="preserve">include power sharing in your organization’s values </w:t>
            </w:r>
            <w:proofErr w:type="gramStart"/>
            <w:r w:rsidRPr="007524A6">
              <w:rPr>
                <w:rFonts w:asciiTheme="minorHAnsi" w:hAnsiTheme="minorHAnsi" w:cstheme="minorHAnsi"/>
                <w:sz w:val="20"/>
                <w:szCs w:val="20"/>
              </w:rPr>
              <w:t>statement;</w:t>
            </w:r>
            <w:proofErr w:type="gramEnd"/>
            <w:r w:rsidRPr="007524A6">
              <w:rPr>
                <w:rFonts w:asciiTheme="minorHAnsi" w:hAnsiTheme="minorHAnsi" w:cstheme="minorHAnsi"/>
                <w:sz w:val="20"/>
                <w:szCs w:val="20"/>
              </w:rPr>
              <w:t xml:space="preserve"> </w:t>
            </w:r>
          </w:p>
          <w:p w14:paraId="1DC78A43" w14:textId="77777777" w:rsidR="007524A6" w:rsidRPr="007524A6" w:rsidRDefault="007524A6" w:rsidP="007524A6">
            <w:pPr>
              <w:pStyle w:val="ListParagraph"/>
              <w:numPr>
                <w:ilvl w:val="0"/>
                <w:numId w:val="1"/>
              </w:numPr>
              <w:rPr>
                <w:rFonts w:asciiTheme="minorHAnsi" w:hAnsiTheme="minorHAnsi" w:cstheme="minorHAnsi"/>
                <w:sz w:val="20"/>
                <w:szCs w:val="20"/>
              </w:rPr>
            </w:pPr>
            <w:r w:rsidRPr="007524A6">
              <w:rPr>
                <w:rFonts w:asciiTheme="minorHAnsi" w:hAnsiTheme="minorHAnsi" w:cstheme="minorHAnsi"/>
                <w:sz w:val="20"/>
                <w:szCs w:val="20"/>
              </w:rPr>
              <w:t xml:space="preserve">discuss what good leadership looks like and make sure people understand that a good leader develops the power and skills of others; understand that change is inevitable and challenges to your leadership can be healthy and </w:t>
            </w:r>
            <w:proofErr w:type="gramStart"/>
            <w:r w:rsidRPr="007524A6">
              <w:rPr>
                <w:rFonts w:asciiTheme="minorHAnsi" w:hAnsiTheme="minorHAnsi" w:cstheme="minorHAnsi"/>
                <w:sz w:val="20"/>
                <w:szCs w:val="20"/>
              </w:rPr>
              <w:lastRenderedPageBreak/>
              <w:t>productive;</w:t>
            </w:r>
            <w:proofErr w:type="gramEnd"/>
            <w:r w:rsidRPr="007524A6">
              <w:rPr>
                <w:rFonts w:asciiTheme="minorHAnsi" w:hAnsiTheme="minorHAnsi" w:cstheme="minorHAnsi"/>
                <w:sz w:val="20"/>
                <w:szCs w:val="20"/>
              </w:rPr>
              <w:t xml:space="preserve"> </w:t>
            </w:r>
          </w:p>
          <w:p w14:paraId="6F10B6F4" w14:textId="58A06ECD" w:rsidR="00447BB7" w:rsidRPr="007524A6" w:rsidRDefault="007524A6" w:rsidP="007524A6">
            <w:pPr>
              <w:pStyle w:val="ListParagraph"/>
              <w:numPr>
                <w:ilvl w:val="0"/>
                <w:numId w:val="1"/>
              </w:numPr>
              <w:rPr>
                <w:rFonts w:cstheme="minorHAnsi"/>
                <w:sz w:val="20"/>
                <w:szCs w:val="20"/>
              </w:rPr>
            </w:pPr>
            <w:r w:rsidRPr="007524A6">
              <w:rPr>
                <w:rFonts w:asciiTheme="minorHAnsi" w:hAnsiTheme="minorHAnsi" w:cstheme="minorHAnsi"/>
                <w:sz w:val="20"/>
                <w:szCs w:val="20"/>
              </w:rPr>
              <w:t>make sure the organization is focused on the</w:t>
            </w:r>
            <w:r w:rsidRPr="007524A6">
              <w:rPr>
                <w:rFonts w:asciiTheme="minorHAnsi" w:hAnsiTheme="minorHAnsi" w:cstheme="minorHAnsi"/>
                <w:spacing w:val="-9"/>
                <w:sz w:val="20"/>
                <w:szCs w:val="20"/>
              </w:rPr>
              <w:t xml:space="preserve"> </w:t>
            </w:r>
            <w:r w:rsidRPr="007524A6">
              <w:rPr>
                <w:rFonts w:asciiTheme="minorHAnsi" w:hAnsiTheme="minorHAnsi" w:cstheme="minorHAnsi"/>
                <w:sz w:val="20"/>
                <w:szCs w:val="20"/>
              </w:rPr>
              <w:t>mission</w:t>
            </w:r>
          </w:p>
        </w:tc>
        <w:tc>
          <w:tcPr>
            <w:tcW w:w="1888" w:type="dxa"/>
          </w:tcPr>
          <w:p w14:paraId="6F47A014" w14:textId="77777777" w:rsidR="00447BB7" w:rsidRDefault="00447BB7"/>
        </w:tc>
      </w:tr>
      <w:tr w:rsidR="005865DA" w14:paraId="1FDE7EE5" w14:textId="77777777" w:rsidTr="00F86823">
        <w:tc>
          <w:tcPr>
            <w:tcW w:w="1916" w:type="dxa"/>
          </w:tcPr>
          <w:p w14:paraId="70308FD2" w14:textId="2BE89C66" w:rsidR="00447BB7" w:rsidRPr="00BC4DF9" w:rsidRDefault="00447BB7" w:rsidP="00BC4DF9">
            <w:pPr>
              <w:jc w:val="center"/>
              <w:rPr>
                <w:b/>
                <w:bCs/>
              </w:rPr>
            </w:pPr>
            <w:r w:rsidRPr="00BC4DF9">
              <w:rPr>
                <w:b/>
                <w:bCs/>
              </w:rPr>
              <w:t>Fear of Open Conflict</w:t>
            </w:r>
          </w:p>
        </w:tc>
        <w:tc>
          <w:tcPr>
            <w:tcW w:w="4128" w:type="dxa"/>
          </w:tcPr>
          <w:p w14:paraId="0AC18DFE" w14:textId="77777777" w:rsidR="007524A6" w:rsidRPr="00167D55" w:rsidRDefault="007524A6" w:rsidP="007524A6">
            <w:pPr>
              <w:pStyle w:val="ListParagraph"/>
              <w:numPr>
                <w:ilvl w:val="0"/>
                <w:numId w:val="1"/>
              </w:numPr>
              <w:tabs>
                <w:tab w:val="left" w:pos="358"/>
              </w:tabs>
              <w:spacing w:before="12" w:line="208" w:lineRule="auto"/>
              <w:ind w:right="622" w:hanging="240"/>
              <w:rPr>
                <w:rFonts w:asciiTheme="minorHAnsi" w:hAnsiTheme="minorHAnsi" w:cstheme="minorHAnsi"/>
                <w:sz w:val="20"/>
                <w:szCs w:val="20"/>
              </w:rPr>
            </w:pPr>
            <w:r w:rsidRPr="00167D55">
              <w:rPr>
                <w:rFonts w:asciiTheme="minorHAnsi" w:hAnsiTheme="minorHAnsi" w:cstheme="minorHAnsi"/>
                <w:sz w:val="20"/>
                <w:szCs w:val="20"/>
              </w:rPr>
              <w:t>people in power are scared of expressed conflict and try to ignore it or run from</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it</w:t>
            </w:r>
          </w:p>
          <w:p w14:paraId="3E70FCE6" w14:textId="77777777" w:rsidR="007524A6" w:rsidRPr="00167D55" w:rsidRDefault="007524A6" w:rsidP="007524A6">
            <w:pPr>
              <w:pStyle w:val="ListParagraph"/>
              <w:numPr>
                <w:ilvl w:val="0"/>
                <w:numId w:val="1"/>
              </w:numPr>
              <w:tabs>
                <w:tab w:val="left" w:pos="358"/>
              </w:tabs>
              <w:spacing w:line="208" w:lineRule="auto"/>
              <w:ind w:right="111" w:hanging="240"/>
              <w:rPr>
                <w:rFonts w:asciiTheme="minorHAnsi" w:hAnsiTheme="minorHAnsi" w:cstheme="minorHAnsi"/>
                <w:sz w:val="20"/>
                <w:szCs w:val="20"/>
              </w:rPr>
            </w:pPr>
            <w:r w:rsidRPr="00167D55">
              <w:rPr>
                <w:rFonts w:asciiTheme="minorHAnsi" w:hAnsiTheme="minorHAnsi" w:cstheme="minorHAnsi"/>
                <w:sz w:val="20"/>
                <w:szCs w:val="20"/>
              </w:rPr>
              <w:t>when someone raises an issue that causes discomfort, the response is to blame the person for raising the issue rather than to look at the issue which is actually causing the</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problem</w:t>
            </w:r>
          </w:p>
          <w:p w14:paraId="0FA2E32B" w14:textId="77777777" w:rsidR="007524A6" w:rsidRPr="00167D55" w:rsidRDefault="007524A6" w:rsidP="007524A6">
            <w:pPr>
              <w:pStyle w:val="ListParagraph"/>
              <w:numPr>
                <w:ilvl w:val="0"/>
                <w:numId w:val="1"/>
              </w:numPr>
              <w:tabs>
                <w:tab w:val="left" w:pos="358"/>
              </w:tabs>
              <w:spacing w:line="263" w:lineRule="exact"/>
              <w:ind w:hanging="241"/>
              <w:rPr>
                <w:rFonts w:asciiTheme="minorHAnsi" w:hAnsiTheme="minorHAnsi" w:cstheme="minorHAnsi"/>
                <w:sz w:val="20"/>
                <w:szCs w:val="20"/>
              </w:rPr>
            </w:pPr>
            <w:r w:rsidRPr="00167D55">
              <w:rPr>
                <w:rFonts w:asciiTheme="minorHAnsi" w:hAnsiTheme="minorHAnsi" w:cstheme="minorHAnsi"/>
                <w:sz w:val="20"/>
                <w:szCs w:val="20"/>
              </w:rPr>
              <w:t>emphasis on being</w:t>
            </w:r>
            <w:r w:rsidRPr="00167D55">
              <w:rPr>
                <w:rFonts w:asciiTheme="minorHAnsi" w:hAnsiTheme="minorHAnsi" w:cstheme="minorHAnsi"/>
                <w:spacing w:val="-4"/>
                <w:sz w:val="20"/>
                <w:szCs w:val="20"/>
              </w:rPr>
              <w:t xml:space="preserve"> </w:t>
            </w:r>
            <w:r w:rsidRPr="00167D55">
              <w:rPr>
                <w:rFonts w:asciiTheme="minorHAnsi" w:hAnsiTheme="minorHAnsi" w:cstheme="minorHAnsi"/>
                <w:sz w:val="20"/>
                <w:szCs w:val="20"/>
              </w:rPr>
              <w:t>polite</w:t>
            </w:r>
          </w:p>
          <w:p w14:paraId="76F19367" w14:textId="77777777" w:rsidR="007524A6" w:rsidRPr="00167D55" w:rsidRDefault="007524A6" w:rsidP="007524A6">
            <w:pPr>
              <w:pStyle w:val="ListParagraph"/>
              <w:numPr>
                <w:ilvl w:val="0"/>
                <w:numId w:val="1"/>
              </w:numPr>
              <w:tabs>
                <w:tab w:val="left" w:pos="358"/>
              </w:tabs>
              <w:spacing w:line="299" w:lineRule="exact"/>
              <w:ind w:hanging="241"/>
              <w:rPr>
                <w:rFonts w:asciiTheme="minorHAnsi" w:hAnsiTheme="minorHAnsi" w:cstheme="minorHAnsi"/>
                <w:sz w:val="20"/>
                <w:szCs w:val="20"/>
              </w:rPr>
            </w:pPr>
            <w:r w:rsidRPr="00167D55">
              <w:rPr>
                <w:rFonts w:asciiTheme="minorHAnsi" w:hAnsiTheme="minorHAnsi" w:cstheme="minorHAnsi"/>
                <w:sz w:val="20"/>
                <w:szCs w:val="20"/>
              </w:rPr>
              <w:t>equating the raising of difficult issues with being impolite, rude, or out of</w:t>
            </w:r>
            <w:r w:rsidRPr="00167D55">
              <w:rPr>
                <w:rFonts w:asciiTheme="minorHAnsi" w:hAnsiTheme="minorHAnsi" w:cstheme="minorHAnsi"/>
                <w:spacing w:val="-8"/>
                <w:sz w:val="20"/>
                <w:szCs w:val="20"/>
              </w:rPr>
              <w:t xml:space="preserve"> </w:t>
            </w:r>
            <w:r w:rsidRPr="00167D55">
              <w:rPr>
                <w:rFonts w:asciiTheme="minorHAnsi" w:hAnsiTheme="minorHAnsi" w:cstheme="minorHAnsi"/>
                <w:sz w:val="20"/>
                <w:szCs w:val="20"/>
              </w:rPr>
              <w:t>line</w:t>
            </w:r>
          </w:p>
          <w:p w14:paraId="120A6187" w14:textId="77777777" w:rsidR="00447BB7" w:rsidRDefault="00447BB7"/>
        </w:tc>
        <w:tc>
          <w:tcPr>
            <w:tcW w:w="2962" w:type="dxa"/>
          </w:tcPr>
          <w:p w14:paraId="334C43CC" w14:textId="77777777" w:rsidR="00447BB7" w:rsidRDefault="00447BB7"/>
        </w:tc>
        <w:tc>
          <w:tcPr>
            <w:tcW w:w="3771" w:type="dxa"/>
          </w:tcPr>
          <w:p w14:paraId="3FEBE376" w14:textId="77777777" w:rsidR="007524A6" w:rsidRDefault="007524A6" w:rsidP="007524A6">
            <w:pPr>
              <w:pStyle w:val="BodyText"/>
              <w:numPr>
                <w:ilvl w:val="0"/>
                <w:numId w:val="1"/>
              </w:numPr>
              <w:ind w:right="112"/>
              <w:rPr>
                <w:rFonts w:asciiTheme="minorHAnsi" w:hAnsiTheme="minorHAnsi" w:cstheme="minorHAnsi"/>
                <w:sz w:val="20"/>
                <w:szCs w:val="20"/>
              </w:rPr>
            </w:pPr>
            <w:r w:rsidRPr="00167D55">
              <w:rPr>
                <w:rFonts w:asciiTheme="minorHAnsi" w:hAnsiTheme="minorHAnsi" w:cstheme="minorHAnsi"/>
                <w:sz w:val="20"/>
                <w:szCs w:val="20"/>
              </w:rPr>
              <w:t xml:space="preserve">role play ways to handle conflict before conflict happens; distinguish between being polite and raising hard </w:t>
            </w:r>
            <w:proofErr w:type="gramStart"/>
            <w:r w:rsidRPr="00167D55">
              <w:rPr>
                <w:rFonts w:asciiTheme="minorHAnsi" w:hAnsiTheme="minorHAnsi" w:cstheme="minorHAnsi"/>
                <w:sz w:val="20"/>
                <w:szCs w:val="20"/>
              </w:rPr>
              <w:t>issues;</w:t>
            </w:r>
            <w:proofErr w:type="gramEnd"/>
            <w:r w:rsidRPr="00167D55">
              <w:rPr>
                <w:rFonts w:asciiTheme="minorHAnsi" w:hAnsiTheme="minorHAnsi" w:cstheme="minorHAnsi"/>
                <w:sz w:val="20"/>
                <w:szCs w:val="20"/>
              </w:rPr>
              <w:t xml:space="preserve"> </w:t>
            </w:r>
          </w:p>
          <w:p w14:paraId="6386A3DC" w14:textId="77777777" w:rsidR="007524A6" w:rsidRDefault="007524A6" w:rsidP="007524A6">
            <w:pPr>
              <w:pStyle w:val="BodyText"/>
              <w:numPr>
                <w:ilvl w:val="0"/>
                <w:numId w:val="1"/>
              </w:numPr>
              <w:ind w:right="112"/>
              <w:rPr>
                <w:rFonts w:asciiTheme="minorHAnsi" w:hAnsiTheme="minorHAnsi" w:cstheme="minorHAnsi"/>
                <w:sz w:val="20"/>
                <w:szCs w:val="20"/>
              </w:rPr>
            </w:pPr>
            <w:r w:rsidRPr="00167D55">
              <w:rPr>
                <w:rFonts w:asciiTheme="minorHAnsi" w:hAnsiTheme="minorHAnsi" w:cstheme="minorHAnsi"/>
                <w:sz w:val="20"/>
                <w:szCs w:val="20"/>
              </w:rPr>
              <w:t>don’t require those who raise hard issues to raise them in ‘acceptable’ ways, especially if you are using the ways in which issues are raised as an excuse not to address</w:t>
            </w:r>
            <w:r w:rsidRPr="00167D55">
              <w:rPr>
                <w:rFonts w:asciiTheme="minorHAnsi" w:hAnsiTheme="minorHAnsi" w:cstheme="minorHAnsi"/>
                <w:spacing w:val="-14"/>
                <w:sz w:val="20"/>
                <w:szCs w:val="20"/>
              </w:rPr>
              <w:t xml:space="preserve"> </w:t>
            </w:r>
            <w:r w:rsidRPr="00167D55">
              <w:rPr>
                <w:rFonts w:asciiTheme="minorHAnsi" w:hAnsiTheme="minorHAnsi" w:cstheme="minorHAnsi"/>
                <w:sz w:val="20"/>
                <w:szCs w:val="20"/>
              </w:rPr>
              <w:t>those</w:t>
            </w:r>
            <w:r w:rsidRPr="00167D55">
              <w:rPr>
                <w:rFonts w:cstheme="minorHAnsi"/>
                <w:sz w:val="20"/>
                <w:szCs w:val="20"/>
              </w:rPr>
              <w:t xml:space="preserve"> </w:t>
            </w:r>
            <w:proofErr w:type="gramStart"/>
            <w:r w:rsidRPr="00167D55">
              <w:rPr>
                <w:rFonts w:asciiTheme="minorHAnsi" w:hAnsiTheme="minorHAnsi" w:cstheme="minorHAnsi"/>
                <w:sz w:val="20"/>
                <w:szCs w:val="20"/>
              </w:rPr>
              <w:t>issues;</w:t>
            </w:r>
            <w:proofErr w:type="gramEnd"/>
          </w:p>
          <w:p w14:paraId="79C8B78C" w14:textId="31249576" w:rsidR="007524A6" w:rsidRPr="00167D55" w:rsidRDefault="007524A6" w:rsidP="007524A6">
            <w:pPr>
              <w:pStyle w:val="BodyText"/>
              <w:numPr>
                <w:ilvl w:val="0"/>
                <w:numId w:val="1"/>
              </w:numPr>
              <w:ind w:right="112"/>
              <w:rPr>
                <w:rFonts w:asciiTheme="minorHAnsi" w:hAnsiTheme="minorHAnsi" w:cstheme="minorHAnsi"/>
                <w:sz w:val="20"/>
                <w:szCs w:val="20"/>
              </w:rPr>
            </w:pPr>
            <w:r w:rsidRPr="00167D55">
              <w:rPr>
                <w:rFonts w:asciiTheme="minorHAnsi" w:hAnsiTheme="minorHAnsi" w:cstheme="minorHAnsi"/>
                <w:sz w:val="20"/>
                <w:szCs w:val="20"/>
              </w:rPr>
              <w:t>once a conflict is resolved, take the opportunity to revisit it and see how it might have been handled differently</w:t>
            </w:r>
          </w:p>
          <w:p w14:paraId="0FD1B517" w14:textId="243672D7" w:rsidR="00447BB7" w:rsidRDefault="00447BB7"/>
        </w:tc>
        <w:tc>
          <w:tcPr>
            <w:tcW w:w="1888" w:type="dxa"/>
          </w:tcPr>
          <w:p w14:paraId="7B1CEDDF" w14:textId="77777777" w:rsidR="00447BB7" w:rsidRDefault="00447BB7"/>
        </w:tc>
      </w:tr>
      <w:tr w:rsidR="005865DA" w14:paraId="75CC56A6" w14:textId="77777777" w:rsidTr="00F86823">
        <w:tc>
          <w:tcPr>
            <w:tcW w:w="1916" w:type="dxa"/>
          </w:tcPr>
          <w:p w14:paraId="35B6ECD6" w14:textId="7C2DCD42" w:rsidR="00447BB7" w:rsidRPr="00BC4DF9" w:rsidRDefault="00447BB7" w:rsidP="00BC4DF9">
            <w:pPr>
              <w:jc w:val="center"/>
              <w:rPr>
                <w:b/>
                <w:bCs/>
              </w:rPr>
            </w:pPr>
            <w:r w:rsidRPr="00BC4DF9">
              <w:rPr>
                <w:b/>
                <w:bCs/>
              </w:rPr>
              <w:t>Individualism</w:t>
            </w:r>
          </w:p>
        </w:tc>
        <w:tc>
          <w:tcPr>
            <w:tcW w:w="4128" w:type="dxa"/>
          </w:tcPr>
          <w:p w14:paraId="5588689A" w14:textId="77777777" w:rsidR="007524A6" w:rsidRPr="00167D55" w:rsidRDefault="007524A6" w:rsidP="007524A6">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little experience or comfort working as part of a</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team</w:t>
            </w:r>
          </w:p>
          <w:p w14:paraId="6D21D195" w14:textId="77777777" w:rsidR="007524A6" w:rsidRPr="00167D55" w:rsidRDefault="007524A6" w:rsidP="007524A6">
            <w:pPr>
              <w:pStyle w:val="ListParagraph"/>
              <w:numPr>
                <w:ilvl w:val="0"/>
                <w:numId w:val="1"/>
              </w:numPr>
              <w:tabs>
                <w:tab w:val="left" w:pos="358"/>
              </w:tabs>
              <w:spacing w:line="281" w:lineRule="exact"/>
              <w:ind w:hanging="241"/>
              <w:rPr>
                <w:rFonts w:asciiTheme="minorHAnsi" w:hAnsiTheme="minorHAnsi" w:cstheme="minorHAnsi"/>
                <w:sz w:val="20"/>
                <w:szCs w:val="20"/>
              </w:rPr>
            </w:pPr>
            <w:r w:rsidRPr="00167D55">
              <w:rPr>
                <w:rFonts w:asciiTheme="minorHAnsi" w:hAnsiTheme="minorHAnsi" w:cstheme="minorHAnsi"/>
                <w:sz w:val="20"/>
                <w:szCs w:val="20"/>
              </w:rPr>
              <w:t>people in organization believe they are responsible for solving problems</w:t>
            </w:r>
            <w:r w:rsidRPr="00167D55">
              <w:rPr>
                <w:rFonts w:asciiTheme="minorHAnsi" w:hAnsiTheme="minorHAnsi" w:cstheme="minorHAnsi"/>
                <w:spacing w:val="-9"/>
                <w:sz w:val="20"/>
                <w:szCs w:val="20"/>
              </w:rPr>
              <w:t xml:space="preserve"> </w:t>
            </w:r>
            <w:r w:rsidRPr="00167D55">
              <w:rPr>
                <w:rFonts w:asciiTheme="minorHAnsi" w:hAnsiTheme="minorHAnsi" w:cstheme="minorHAnsi"/>
                <w:sz w:val="20"/>
                <w:szCs w:val="20"/>
              </w:rPr>
              <w:t>alone</w:t>
            </w:r>
          </w:p>
          <w:p w14:paraId="457221B6" w14:textId="77777777" w:rsidR="007524A6" w:rsidRPr="00167D55" w:rsidRDefault="007524A6" w:rsidP="007524A6">
            <w:pPr>
              <w:pStyle w:val="ListParagraph"/>
              <w:numPr>
                <w:ilvl w:val="0"/>
                <w:numId w:val="1"/>
              </w:numPr>
              <w:tabs>
                <w:tab w:val="left" w:pos="358"/>
              </w:tabs>
              <w:spacing w:before="12" w:line="206" w:lineRule="auto"/>
              <w:ind w:right="191" w:hanging="240"/>
              <w:rPr>
                <w:rFonts w:asciiTheme="minorHAnsi" w:hAnsiTheme="minorHAnsi" w:cstheme="minorHAnsi"/>
                <w:sz w:val="20"/>
                <w:szCs w:val="20"/>
              </w:rPr>
            </w:pPr>
            <w:r w:rsidRPr="00167D55">
              <w:rPr>
                <w:rFonts w:asciiTheme="minorHAnsi" w:hAnsiTheme="minorHAnsi" w:cstheme="minorHAnsi"/>
                <w:sz w:val="20"/>
                <w:szCs w:val="20"/>
              </w:rPr>
              <w:t>accountability, if any, goes up and down, not sideways to peers or to those the organization is set up to</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serve</w:t>
            </w:r>
          </w:p>
          <w:p w14:paraId="46842233" w14:textId="77777777" w:rsidR="007524A6" w:rsidRPr="00167D55" w:rsidRDefault="007524A6" w:rsidP="007524A6">
            <w:pPr>
              <w:pStyle w:val="ListParagraph"/>
              <w:numPr>
                <w:ilvl w:val="0"/>
                <w:numId w:val="1"/>
              </w:numPr>
              <w:tabs>
                <w:tab w:val="left" w:pos="358"/>
              </w:tabs>
              <w:spacing w:line="271" w:lineRule="exact"/>
              <w:ind w:hanging="241"/>
              <w:rPr>
                <w:rFonts w:asciiTheme="minorHAnsi" w:hAnsiTheme="minorHAnsi" w:cstheme="minorHAnsi"/>
                <w:sz w:val="20"/>
                <w:szCs w:val="20"/>
              </w:rPr>
            </w:pPr>
            <w:r w:rsidRPr="00167D55">
              <w:rPr>
                <w:rFonts w:asciiTheme="minorHAnsi" w:hAnsiTheme="minorHAnsi" w:cstheme="minorHAnsi"/>
                <w:sz w:val="20"/>
                <w:szCs w:val="20"/>
              </w:rPr>
              <w:t>desire for individual recognition and</w:t>
            </w:r>
            <w:r w:rsidRPr="00167D55">
              <w:rPr>
                <w:rFonts w:asciiTheme="minorHAnsi" w:hAnsiTheme="minorHAnsi" w:cstheme="minorHAnsi"/>
                <w:spacing w:val="-4"/>
                <w:sz w:val="20"/>
                <w:szCs w:val="20"/>
              </w:rPr>
              <w:t xml:space="preserve"> </w:t>
            </w:r>
            <w:r w:rsidRPr="00167D55">
              <w:rPr>
                <w:rFonts w:asciiTheme="minorHAnsi" w:hAnsiTheme="minorHAnsi" w:cstheme="minorHAnsi"/>
                <w:sz w:val="20"/>
                <w:szCs w:val="20"/>
              </w:rPr>
              <w:t>credit</w:t>
            </w:r>
          </w:p>
          <w:p w14:paraId="5620EB9F" w14:textId="77777777" w:rsidR="007524A6" w:rsidRPr="00167D55" w:rsidRDefault="007524A6" w:rsidP="007524A6">
            <w:pPr>
              <w:pStyle w:val="ListParagraph"/>
              <w:numPr>
                <w:ilvl w:val="0"/>
                <w:numId w:val="1"/>
              </w:numPr>
              <w:tabs>
                <w:tab w:val="left" w:pos="358"/>
              </w:tabs>
              <w:spacing w:line="278" w:lineRule="exact"/>
              <w:ind w:hanging="241"/>
              <w:rPr>
                <w:rFonts w:asciiTheme="minorHAnsi" w:hAnsiTheme="minorHAnsi" w:cstheme="minorHAnsi"/>
                <w:sz w:val="20"/>
                <w:szCs w:val="20"/>
              </w:rPr>
            </w:pPr>
            <w:r w:rsidRPr="00167D55">
              <w:rPr>
                <w:rFonts w:asciiTheme="minorHAnsi" w:hAnsiTheme="minorHAnsi" w:cstheme="minorHAnsi"/>
                <w:sz w:val="20"/>
                <w:szCs w:val="20"/>
              </w:rPr>
              <w:t>leads to</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isolation</w:t>
            </w:r>
          </w:p>
          <w:p w14:paraId="47FC1E95" w14:textId="77777777" w:rsidR="007524A6" w:rsidRPr="00167D55" w:rsidRDefault="007524A6" w:rsidP="007524A6">
            <w:pPr>
              <w:pStyle w:val="ListParagraph"/>
              <w:numPr>
                <w:ilvl w:val="0"/>
                <w:numId w:val="1"/>
              </w:numPr>
              <w:tabs>
                <w:tab w:val="left" w:pos="358"/>
              </w:tabs>
              <w:spacing w:before="10" w:line="208" w:lineRule="auto"/>
              <w:ind w:right="471" w:hanging="240"/>
              <w:rPr>
                <w:rFonts w:asciiTheme="minorHAnsi" w:hAnsiTheme="minorHAnsi" w:cstheme="minorHAnsi"/>
                <w:sz w:val="20"/>
                <w:szCs w:val="20"/>
              </w:rPr>
            </w:pPr>
            <w:r w:rsidRPr="00167D55">
              <w:rPr>
                <w:rFonts w:asciiTheme="minorHAnsi" w:hAnsiTheme="minorHAnsi" w:cstheme="minorHAnsi"/>
                <w:sz w:val="20"/>
                <w:szCs w:val="20"/>
              </w:rPr>
              <w:t xml:space="preserve">competition more highly valued than cooperation and where cooperation </w:t>
            </w:r>
            <w:r w:rsidRPr="00167D55">
              <w:rPr>
                <w:rFonts w:asciiTheme="minorHAnsi" w:hAnsiTheme="minorHAnsi" w:cstheme="minorHAnsi"/>
                <w:sz w:val="20"/>
                <w:szCs w:val="20"/>
              </w:rPr>
              <w:lastRenderedPageBreak/>
              <w:t>is valued, little time or resources devoted to developing skills in how to cooperate</w:t>
            </w:r>
          </w:p>
          <w:p w14:paraId="2E2E2295" w14:textId="77777777" w:rsidR="007524A6" w:rsidRPr="00167D55" w:rsidRDefault="007524A6" w:rsidP="007524A6">
            <w:pPr>
              <w:pStyle w:val="ListParagraph"/>
              <w:numPr>
                <w:ilvl w:val="0"/>
                <w:numId w:val="1"/>
              </w:numPr>
              <w:tabs>
                <w:tab w:val="left" w:pos="358"/>
              </w:tabs>
              <w:spacing w:line="208" w:lineRule="auto"/>
              <w:ind w:right="409" w:hanging="240"/>
              <w:rPr>
                <w:rFonts w:asciiTheme="minorHAnsi" w:hAnsiTheme="minorHAnsi" w:cstheme="minorHAnsi"/>
                <w:sz w:val="20"/>
                <w:szCs w:val="20"/>
              </w:rPr>
            </w:pPr>
            <w:r w:rsidRPr="00167D55">
              <w:rPr>
                <w:rFonts w:asciiTheme="minorHAnsi" w:hAnsiTheme="minorHAnsi" w:cstheme="minorHAnsi"/>
                <w:sz w:val="20"/>
                <w:szCs w:val="20"/>
              </w:rPr>
              <w:t>creates a lack of accountability, as the organization values those who can get things done on their own without needing supervision or</w:t>
            </w:r>
            <w:r w:rsidRPr="00167D55">
              <w:rPr>
                <w:rFonts w:asciiTheme="minorHAnsi" w:hAnsiTheme="minorHAnsi" w:cstheme="minorHAnsi"/>
                <w:spacing w:val="-8"/>
                <w:sz w:val="20"/>
                <w:szCs w:val="20"/>
              </w:rPr>
              <w:t xml:space="preserve"> </w:t>
            </w:r>
            <w:r w:rsidRPr="00167D55">
              <w:rPr>
                <w:rFonts w:asciiTheme="minorHAnsi" w:hAnsiTheme="minorHAnsi" w:cstheme="minorHAnsi"/>
                <w:sz w:val="20"/>
                <w:szCs w:val="20"/>
              </w:rPr>
              <w:t>guidance</w:t>
            </w:r>
          </w:p>
          <w:p w14:paraId="45A898D2" w14:textId="77777777" w:rsidR="00447BB7" w:rsidRDefault="00447BB7"/>
        </w:tc>
        <w:tc>
          <w:tcPr>
            <w:tcW w:w="2962" w:type="dxa"/>
          </w:tcPr>
          <w:p w14:paraId="6FFB8A46" w14:textId="77777777" w:rsidR="00447BB7" w:rsidRDefault="00447BB7"/>
        </w:tc>
        <w:tc>
          <w:tcPr>
            <w:tcW w:w="3771" w:type="dxa"/>
          </w:tcPr>
          <w:p w14:paraId="1D1EFA23" w14:textId="77777777" w:rsidR="007524A6" w:rsidRPr="007524A6" w:rsidRDefault="007524A6" w:rsidP="007524A6">
            <w:pPr>
              <w:pStyle w:val="ListParagraph"/>
              <w:numPr>
                <w:ilvl w:val="0"/>
                <w:numId w:val="1"/>
              </w:numPr>
              <w:rPr>
                <w:rFonts w:asciiTheme="minorHAnsi" w:hAnsiTheme="minorHAnsi" w:cstheme="minorHAnsi"/>
              </w:rPr>
            </w:pPr>
            <w:r w:rsidRPr="007524A6">
              <w:rPr>
                <w:rFonts w:asciiTheme="minorHAnsi" w:hAnsiTheme="minorHAnsi" w:cstheme="minorHAnsi"/>
                <w:sz w:val="20"/>
                <w:szCs w:val="20"/>
              </w:rPr>
              <w:t xml:space="preserve">include teamwork as an important value in your values </w:t>
            </w:r>
            <w:proofErr w:type="gramStart"/>
            <w:r w:rsidRPr="007524A6">
              <w:rPr>
                <w:rFonts w:asciiTheme="minorHAnsi" w:hAnsiTheme="minorHAnsi" w:cstheme="minorHAnsi"/>
                <w:sz w:val="20"/>
                <w:szCs w:val="20"/>
              </w:rPr>
              <w:t>statement;</w:t>
            </w:r>
            <w:proofErr w:type="gramEnd"/>
            <w:r w:rsidRPr="007524A6">
              <w:rPr>
                <w:rFonts w:asciiTheme="minorHAnsi" w:hAnsiTheme="minorHAnsi" w:cstheme="minorHAnsi"/>
                <w:sz w:val="20"/>
                <w:szCs w:val="20"/>
              </w:rPr>
              <w:t xml:space="preserve"> </w:t>
            </w:r>
          </w:p>
          <w:p w14:paraId="5CC83934" w14:textId="77777777" w:rsidR="007524A6" w:rsidRPr="007524A6" w:rsidRDefault="007524A6" w:rsidP="007524A6">
            <w:pPr>
              <w:pStyle w:val="ListParagraph"/>
              <w:numPr>
                <w:ilvl w:val="0"/>
                <w:numId w:val="1"/>
              </w:numPr>
              <w:rPr>
                <w:rFonts w:asciiTheme="minorHAnsi" w:hAnsiTheme="minorHAnsi" w:cstheme="minorHAnsi"/>
              </w:rPr>
            </w:pPr>
            <w:r w:rsidRPr="007524A6">
              <w:rPr>
                <w:rFonts w:asciiTheme="minorHAnsi" w:hAnsiTheme="minorHAnsi" w:cstheme="minorHAnsi"/>
                <w:sz w:val="20"/>
                <w:szCs w:val="20"/>
              </w:rPr>
              <w:t xml:space="preserve">make sure the organization is working towards shared goals and people understand how working together will improve </w:t>
            </w:r>
            <w:proofErr w:type="gramStart"/>
            <w:r w:rsidRPr="007524A6">
              <w:rPr>
                <w:rFonts w:asciiTheme="minorHAnsi" w:hAnsiTheme="minorHAnsi" w:cstheme="minorHAnsi"/>
                <w:sz w:val="20"/>
                <w:szCs w:val="20"/>
              </w:rPr>
              <w:t>performance;</w:t>
            </w:r>
            <w:proofErr w:type="gramEnd"/>
            <w:r w:rsidRPr="007524A6">
              <w:rPr>
                <w:rFonts w:asciiTheme="minorHAnsi" w:hAnsiTheme="minorHAnsi" w:cstheme="minorHAnsi"/>
                <w:sz w:val="20"/>
                <w:szCs w:val="20"/>
              </w:rPr>
              <w:t xml:space="preserve"> </w:t>
            </w:r>
          </w:p>
          <w:p w14:paraId="36D6AF40" w14:textId="77777777" w:rsidR="007524A6" w:rsidRPr="007524A6" w:rsidRDefault="007524A6" w:rsidP="007524A6">
            <w:pPr>
              <w:pStyle w:val="ListParagraph"/>
              <w:numPr>
                <w:ilvl w:val="0"/>
                <w:numId w:val="1"/>
              </w:numPr>
              <w:rPr>
                <w:rFonts w:asciiTheme="minorHAnsi" w:hAnsiTheme="minorHAnsi" w:cstheme="minorHAnsi"/>
              </w:rPr>
            </w:pPr>
            <w:r w:rsidRPr="007524A6">
              <w:rPr>
                <w:rFonts w:asciiTheme="minorHAnsi" w:hAnsiTheme="minorHAnsi" w:cstheme="minorHAnsi"/>
                <w:sz w:val="20"/>
                <w:szCs w:val="20"/>
              </w:rPr>
              <w:t xml:space="preserve">evaluate people’s ability to work in a team as well as their ability to get the job done; make sure that credit is given to all those who participate in an effort, not just the leaders or most </w:t>
            </w:r>
            <w:r w:rsidRPr="007524A6">
              <w:rPr>
                <w:rFonts w:asciiTheme="minorHAnsi" w:hAnsiTheme="minorHAnsi" w:cstheme="minorHAnsi"/>
                <w:sz w:val="20"/>
                <w:szCs w:val="20"/>
              </w:rPr>
              <w:lastRenderedPageBreak/>
              <w:t xml:space="preserve">public </w:t>
            </w:r>
            <w:proofErr w:type="gramStart"/>
            <w:r w:rsidRPr="007524A6">
              <w:rPr>
                <w:rFonts w:asciiTheme="minorHAnsi" w:hAnsiTheme="minorHAnsi" w:cstheme="minorHAnsi"/>
                <w:sz w:val="20"/>
                <w:szCs w:val="20"/>
              </w:rPr>
              <w:t>person;</w:t>
            </w:r>
            <w:proofErr w:type="gramEnd"/>
            <w:r w:rsidRPr="007524A6">
              <w:rPr>
                <w:rFonts w:asciiTheme="minorHAnsi" w:hAnsiTheme="minorHAnsi" w:cstheme="minorHAnsi"/>
                <w:sz w:val="20"/>
                <w:szCs w:val="20"/>
              </w:rPr>
              <w:t xml:space="preserve"> </w:t>
            </w:r>
          </w:p>
          <w:p w14:paraId="63783247" w14:textId="77777777" w:rsidR="007524A6" w:rsidRPr="007524A6" w:rsidRDefault="007524A6" w:rsidP="007524A6">
            <w:pPr>
              <w:pStyle w:val="ListParagraph"/>
              <w:numPr>
                <w:ilvl w:val="0"/>
                <w:numId w:val="1"/>
              </w:numPr>
              <w:rPr>
                <w:rFonts w:asciiTheme="minorHAnsi" w:hAnsiTheme="minorHAnsi" w:cstheme="minorHAnsi"/>
              </w:rPr>
            </w:pPr>
            <w:r w:rsidRPr="007524A6">
              <w:rPr>
                <w:rFonts w:asciiTheme="minorHAnsi" w:hAnsiTheme="minorHAnsi" w:cstheme="minorHAnsi"/>
                <w:sz w:val="20"/>
                <w:szCs w:val="20"/>
              </w:rPr>
              <w:t xml:space="preserve">make people accountable as a group rather than as </w:t>
            </w:r>
            <w:proofErr w:type="gramStart"/>
            <w:r w:rsidRPr="007524A6">
              <w:rPr>
                <w:rFonts w:asciiTheme="minorHAnsi" w:hAnsiTheme="minorHAnsi" w:cstheme="minorHAnsi"/>
                <w:sz w:val="20"/>
                <w:szCs w:val="20"/>
              </w:rPr>
              <w:t>individuals;</w:t>
            </w:r>
            <w:proofErr w:type="gramEnd"/>
            <w:r w:rsidRPr="007524A6">
              <w:rPr>
                <w:rFonts w:asciiTheme="minorHAnsi" w:hAnsiTheme="minorHAnsi" w:cstheme="minorHAnsi"/>
                <w:sz w:val="20"/>
                <w:szCs w:val="20"/>
              </w:rPr>
              <w:t xml:space="preserve"> </w:t>
            </w:r>
          </w:p>
          <w:p w14:paraId="1FF4A567" w14:textId="650DF4E0" w:rsidR="00447BB7" w:rsidRPr="007524A6" w:rsidRDefault="007524A6" w:rsidP="007524A6">
            <w:pPr>
              <w:pStyle w:val="ListParagraph"/>
              <w:numPr>
                <w:ilvl w:val="0"/>
                <w:numId w:val="1"/>
              </w:numPr>
              <w:rPr>
                <w:rFonts w:asciiTheme="minorHAnsi" w:hAnsiTheme="minorHAnsi" w:cstheme="minorHAnsi"/>
              </w:rPr>
            </w:pPr>
            <w:r w:rsidRPr="007524A6">
              <w:rPr>
                <w:rFonts w:asciiTheme="minorHAnsi" w:hAnsiTheme="minorHAnsi" w:cstheme="minorHAnsi"/>
                <w:sz w:val="20"/>
                <w:szCs w:val="20"/>
              </w:rPr>
              <w:t>create a culture where people bring problems to the group; use staff meetings as a place to solve problems, not just a place to report activities</w:t>
            </w:r>
          </w:p>
        </w:tc>
        <w:tc>
          <w:tcPr>
            <w:tcW w:w="1888" w:type="dxa"/>
          </w:tcPr>
          <w:p w14:paraId="077A3192" w14:textId="77777777" w:rsidR="00447BB7" w:rsidRDefault="00447BB7"/>
        </w:tc>
      </w:tr>
      <w:tr w:rsidR="005865DA" w14:paraId="6577DA9C" w14:textId="77777777" w:rsidTr="00F86823">
        <w:tc>
          <w:tcPr>
            <w:tcW w:w="1916" w:type="dxa"/>
          </w:tcPr>
          <w:p w14:paraId="3B250961" w14:textId="13743187" w:rsidR="00447BB7" w:rsidRPr="00BC4DF9" w:rsidRDefault="00447BB7" w:rsidP="00BC4DF9">
            <w:pPr>
              <w:jc w:val="center"/>
              <w:rPr>
                <w:b/>
                <w:bCs/>
              </w:rPr>
            </w:pPr>
            <w:r w:rsidRPr="00BC4DF9">
              <w:rPr>
                <w:b/>
                <w:bCs/>
              </w:rPr>
              <w:t>I’m the Only One</w:t>
            </w:r>
          </w:p>
        </w:tc>
        <w:tc>
          <w:tcPr>
            <w:tcW w:w="4128" w:type="dxa"/>
          </w:tcPr>
          <w:p w14:paraId="6E42E197" w14:textId="77777777" w:rsidR="00611ECF" w:rsidRPr="00167D55" w:rsidRDefault="00611ECF" w:rsidP="00611ECF">
            <w:pPr>
              <w:pStyle w:val="ListParagraph"/>
              <w:numPr>
                <w:ilvl w:val="0"/>
                <w:numId w:val="1"/>
              </w:numPr>
              <w:tabs>
                <w:tab w:val="left" w:pos="358"/>
              </w:tabs>
              <w:spacing w:before="15" w:line="206" w:lineRule="auto"/>
              <w:ind w:right="487" w:hanging="240"/>
              <w:rPr>
                <w:rFonts w:asciiTheme="minorHAnsi" w:hAnsiTheme="minorHAnsi" w:cstheme="minorHAnsi"/>
                <w:sz w:val="20"/>
                <w:szCs w:val="20"/>
              </w:rPr>
            </w:pPr>
            <w:r w:rsidRPr="00167D55">
              <w:rPr>
                <w:rFonts w:asciiTheme="minorHAnsi" w:hAnsiTheme="minorHAnsi" w:cstheme="minorHAnsi"/>
                <w:sz w:val="20"/>
                <w:szCs w:val="20"/>
              </w:rPr>
              <w:t>connected to individualism, the belief that if something is going to get done right, ‘I’ have to do</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it</w:t>
            </w:r>
          </w:p>
          <w:p w14:paraId="16D5476F" w14:textId="77777777" w:rsidR="00611ECF" w:rsidRPr="00167D55" w:rsidRDefault="00611ECF" w:rsidP="00611ECF">
            <w:pPr>
              <w:pStyle w:val="ListParagraph"/>
              <w:numPr>
                <w:ilvl w:val="0"/>
                <w:numId w:val="1"/>
              </w:numPr>
              <w:tabs>
                <w:tab w:val="left" w:pos="358"/>
              </w:tabs>
              <w:spacing w:line="287" w:lineRule="exact"/>
              <w:ind w:hanging="241"/>
              <w:rPr>
                <w:rFonts w:asciiTheme="minorHAnsi" w:hAnsiTheme="minorHAnsi" w:cstheme="minorHAnsi"/>
                <w:sz w:val="20"/>
                <w:szCs w:val="20"/>
              </w:rPr>
            </w:pPr>
            <w:r w:rsidRPr="00167D55">
              <w:rPr>
                <w:rFonts w:asciiTheme="minorHAnsi" w:hAnsiTheme="minorHAnsi" w:cstheme="minorHAnsi"/>
                <w:sz w:val="20"/>
                <w:szCs w:val="20"/>
              </w:rPr>
              <w:t>little or no ability to delegate work to</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others</w:t>
            </w:r>
          </w:p>
          <w:p w14:paraId="16E59772" w14:textId="77777777" w:rsidR="00447BB7" w:rsidRPr="00611ECF" w:rsidRDefault="00447BB7">
            <w:pPr>
              <w:rPr>
                <w:b/>
                <w:bCs/>
              </w:rPr>
            </w:pPr>
          </w:p>
        </w:tc>
        <w:tc>
          <w:tcPr>
            <w:tcW w:w="2962" w:type="dxa"/>
          </w:tcPr>
          <w:p w14:paraId="00EFB5A7" w14:textId="77777777" w:rsidR="00447BB7" w:rsidRDefault="00447BB7"/>
        </w:tc>
        <w:tc>
          <w:tcPr>
            <w:tcW w:w="3771" w:type="dxa"/>
          </w:tcPr>
          <w:p w14:paraId="08A5BC97" w14:textId="77777777" w:rsidR="00611ECF" w:rsidRDefault="00611ECF" w:rsidP="00611ECF">
            <w:pPr>
              <w:pStyle w:val="BodyText"/>
              <w:numPr>
                <w:ilvl w:val="0"/>
                <w:numId w:val="1"/>
              </w:numPr>
              <w:tabs>
                <w:tab w:val="left" w:pos="1557"/>
              </w:tabs>
              <w:spacing w:before="31" w:line="208" w:lineRule="auto"/>
              <w:ind w:right="290"/>
              <w:rPr>
                <w:rFonts w:asciiTheme="minorHAnsi" w:hAnsiTheme="minorHAnsi" w:cstheme="minorHAnsi"/>
                <w:sz w:val="20"/>
                <w:szCs w:val="20"/>
              </w:rPr>
            </w:pPr>
            <w:r w:rsidRPr="00167D55">
              <w:rPr>
                <w:rFonts w:asciiTheme="minorHAnsi" w:hAnsiTheme="minorHAnsi" w:cstheme="minorHAnsi"/>
                <w:sz w:val="20"/>
                <w:szCs w:val="20"/>
              </w:rPr>
              <w:t xml:space="preserve">evaluate people based on their ability to delegate to </w:t>
            </w:r>
            <w:proofErr w:type="gramStart"/>
            <w:r w:rsidRPr="00167D55">
              <w:rPr>
                <w:rFonts w:asciiTheme="minorHAnsi" w:hAnsiTheme="minorHAnsi" w:cstheme="minorHAnsi"/>
                <w:sz w:val="20"/>
                <w:szCs w:val="20"/>
              </w:rPr>
              <w:t>others;</w:t>
            </w:r>
            <w:proofErr w:type="gramEnd"/>
            <w:r w:rsidRPr="00167D55">
              <w:rPr>
                <w:rFonts w:asciiTheme="minorHAnsi" w:hAnsiTheme="minorHAnsi" w:cstheme="minorHAnsi"/>
                <w:sz w:val="20"/>
                <w:szCs w:val="20"/>
              </w:rPr>
              <w:t xml:space="preserve"> </w:t>
            </w:r>
          </w:p>
          <w:p w14:paraId="1CDD454C" w14:textId="3777C3F7" w:rsidR="00611ECF" w:rsidRPr="00167D55" w:rsidRDefault="00611ECF" w:rsidP="00611ECF">
            <w:pPr>
              <w:pStyle w:val="BodyText"/>
              <w:numPr>
                <w:ilvl w:val="0"/>
                <w:numId w:val="1"/>
              </w:numPr>
              <w:tabs>
                <w:tab w:val="left" w:pos="1557"/>
              </w:tabs>
              <w:spacing w:before="31" w:line="208" w:lineRule="auto"/>
              <w:ind w:right="290"/>
              <w:rPr>
                <w:rFonts w:asciiTheme="minorHAnsi" w:hAnsiTheme="minorHAnsi" w:cstheme="minorHAnsi"/>
                <w:sz w:val="20"/>
                <w:szCs w:val="20"/>
              </w:rPr>
            </w:pPr>
            <w:r w:rsidRPr="00167D55">
              <w:rPr>
                <w:rFonts w:asciiTheme="minorHAnsi" w:hAnsiTheme="minorHAnsi" w:cstheme="minorHAnsi"/>
                <w:sz w:val="20"/>
                <w:szCs w:val="20"/>
              </w:rPr>
              <w:t>evaluate people based on their ability to work as part of a team to accomplish shared</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goals</w:t>
            </w:r>
          </w:p>
          <w:p w14:paraId="071874DB" w14:textId="77777777" w:rsidR="00447BB7" w:rsidRDefault="00447BB7"/>
        </w:tc>
        <w:tc>
          <w:tcPr>
            <w:tcW w:w="1888" w:type="dxa"/>
          </w:tcPr>
          <w:p w14:paraId="504796FA" w14:textId="77777777" w:rsidR="00447BB7" w:rsidRDefault="00447BB7"/>
        </w:tc>
      </w:tr>
      <w:tr w:rsidR="005865DA" w14:paraId="49DD60D7" w14:textId="77777777" w:rsidTr="00F86823">
        <w:tc>
          <w:tcPr>
            <w:tcW w:w="1916" w:type="dxa"/>
          </w:tcPr>
          <w:p w14:paraId="420A767A" w14:textId="65769D38" w:rsidR="00447BB7" w:rsidRPr="00BC4DF9" w:rsidRDefault="00447BB7" w:rsidP="00BC4DF9">
            <w:pPr>
              <w:jc w:val="center"/>
              <w:rPr>
                <w:b/>
                <w:bCs/>
              </w:rPr>
            </w:pPr>
            <w:r w:rsidRPr="00BC4DF9">
              <w:rPr>
                <w:b/>
                <w:bCs/>
              </w:rPr>
              <w:t>Progress is Bigger, MORE</w:t>
            </w:r>
          </w:p>
        </w:tc>
        <w:tc>
          <w:tcPr>
            <w:tcW w:w="4128" w:type="dxa"/>
          </w:tcPr>
          <w:p w14:paraId="403E9B08" w14:textId="77777777" w:rsidR="00611ECF" w:rsidRPr="00167D55" w:rsidRDefault="00611ECF" w:rsidP="00611ECF">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observed in how we define success (success is always bigger,</w:t>
            </w:r>
            <w:r w:rsidRPr="00167D55">
              <w:rPr>
                <w:rFonts w:asciiTheme="minorHAnsi" w:hAnsiTheme="minorHAnsi" w:cstheme="minorHAnsi"/>
                <w:spacing w:val="-6"/>
                <w:sz w:val="20"/>
                <w:szCs w:val="20"/>
              </w:rPr>
              <w:t xml:space="preserve"> </w:t>
            </w:r>
            <w:r w:rsidRPr="00167D55">
              <w:rPr>
                <w:rFonts w:asciiTheme="minorHAnsi" w:hAnsiTheme="minorHAnsi" w:cstheme="minorHAnsi"/>
                <w:sz w:val="20"/>
                <w:szCs w:val="20"/>
              </w:rPr>
              <w:t>more)</w:t>
            </w:r>
          </w:p>
          <w:p w14:paraId="3CCE5228" w14:textId="77777777" w:rsidR="00611ECF" w:rsidRPr="00167D55" w:rsidRDefault="00611ECF" w:rsidP="00611ECF">
            <w:pPr>
              <w:pStyle w:val="ListParagraph"/>
              <w:numPr>
                <w:ilvl w:val="0"/>
                <w:numId w:val="1"/>
              </w:numPr>
              <w:tabs>
                <w:tab w:val="left" w:pos="358"/>
              </w:tabs>
              <w:spacing w:before="10" w:line="208" w:lineRule="auto"/>
              <w:ind w:right="665" w:hanging="240"/>
              <w:rPr>
                <w:rFonts w:asciiTheme="minorHAnsi" w:hAnsiTheme="minorHAnsi" w:cstheme="minorHAnsi"/>
                <w:sz w:val="20"/>
                <w:szCs w:val="20"/>
              </w:rPr>
            </w:pPr>
            <w:r w:rsidRPr="00167D55">
              <w:rPr>
                <w:rFonts w:asciiTheme="minorHAnsi" w:hAnsiTheme="minorHAnsi" w:cstheme="minorHAnsi"/>
                <w:sz w:val="20"/>
                <w:szCs w:val="20"/>
              </w:rPr>
              <w:t>progress is an organization which expands (adds staff, adds projects) or develops the ability to serve more people (regardless of how well they are serving</w:t>
            </w:r>
            <w:r w:rsidRPr="00167D55">
              <w:rPr>
                <w:rFonts w:asciiTheme="minorHAnsi" w:hAnsiTheme="minorHAnsi" w:cstheme="minorHAnsi"/>
                <w:spacing w:val="-1"/>
                <w:sz w:val="20"/>
                <w:szCs w:val="20"/>
              </w:rPr>
              <w:t xml:space="preserve"> </w:t>
            </w:r>
            <w:r w:rsidRPr="00167D55">
              <w:rPr>
                <w:rFonts w:asciiTheme="minorHAnsi" w:hAnsiTheme="minorHAnsi" w:cstheme="minorHAnsi"/>
                <w:sz w:val="20"/>
                <w:szCs w:val="20"/>
              </w:rPr>
              <w:t>them)</w:t>
            </w:r>
          </w:p>
          <w:p w14:paraId="5232909D" w14:textId="77777777" w:rsidR="00611ECF" w:rsidRPr="00167D55" w:rsidRDefault="00611ECF" w:rsidP="00611ECF">
            <w:pPr>
              <w:pStyle w:val="ListParagraph"/>
              <w:numPr>
                <w:ilvl w:val="0"/>
                <w:numId w:val="1"/>
              </w:numPr>
              <w:tabs>
                <w:tab w:val="left" w:pos="358"/>
              </w:tabs>
              <w:spacing w:line="206" w:lineRule="auto"/>
              <w:ind w:right="164" w:hanging="240"/>
              <w:rPr>
                <w:rFonts w:asciiTheme="minorHAnsi" w:hAnsiTheme="minorHAnsi" w:cstheme="minorHAnsi"/>
                <w:sz w:val="20"/>
                <w:szCs w:val="20"/>
              </w:rPr>
            </w:pPr>
            <w:r w:rsidRPr="00167D55">
              <w:rPr>
                <w:rFonts w:asciiTheme="minorHAnsi" w:hAnsiTheme="minorHAnsi" w:cstheme="minorHAnsi"/>
                <w:sz w:val="20"/>
                <w:szCs w:val="20"/>
              </w:rPr>
              <w:t>gives no value, not even negative value, to its cost, for example, increased accountability to funders as the budget grows, ways in which those we serve may be exploited, excluded, or underserved as we focus on how many we are serving instead of quality of service or values created by the ways in which we serve</w:t>
            </w:r>
          </w:p>
          <w:p w14:paraId="266FFE10" w14:textId="77777777" w:rsidR="00447BB7" w:rsidRDefault="00447BB7"/>
        </w:tc>
        <w:tc>
          <w:tcPr>
            <w:tcW w:w="2962" w:type="dxa"/>
          </w:tcPr>
          <w:p w14:paraId="31727A30" w14:textId="77777777" w:rsidR="00447BB7" w:rsidRDefault="00447BB7"/>
        </w:tc>
        <w:tc>
          <w:tcPr>
            <w:tcW w:w="3771" w:type="dxa"/>
          </w:tcPr>
          <w:p w14:paraId="1AA986B6" w14:textId="77777777" w:rsidR="00611ECF" w:rsidRDefault="00611ECF" w:rsidP="00611ECF">
            <w:pPr>
              <w:pStyle w:val="BodyText"/>
              <w:numPr>
                <w:ilvl w:val="0"/>
                <w:numId w:val="1"/>
              </w:numPr>
              <w:tabs>
                <w:tab w:val="left" w:pos="1557"/>
              </w:tabs>
              <w:spacing w:before="9"/>
              <w:rPr>
                <w:rFonts w:asciiTheme="minorHAnsi" w:hAnsiTheme="minorHAnsi" w:cstheme="minorHAnsi"/>
                <w:sz w:val="20"/>
                <w:szCs w:val="20"/>
              </w:rPr>
            </w:pPr>
            <w:r w:rsidRPr="00167D55">
              <w:rPr>
                <w:rFonts w:asciiTheme="minorHAnsi" w:hAnsiTheme="minorHAnsi" w:cstheme="minorHAnsi"/>
                <w:sz w:val="20"/>
                <w:szCs w:val="20"/>
              </w:rPr>
              <w:t>create Seventh Generation thinking by asking how the actions</w:t>
            </w:r>
            <w:r w:rsidRPr="00167D55">
              <w:rPr>
                <w:rFonts w:asciiTheme="minorHAnsi" w:hAnsiTheme="minorHAnsi" w:cstheme="minorHAnsi"/>
                <w:spacing w:val="-9"/>
                <w:sz w:val="20"/>
                <w:szCs w:val="20"/>
              </w:rPr>
              <w:t xml:space="preserve"> </w:t>
            </w:r>
            <w:r w:rsidRPr="00167D55">
              <w:rPr>
                <w:rFonts w:asciiTheme="minorHAnsi" w:hAnsiTheme="minorHAnsi" w:cstheme="minorHAnsi"/>
                <w:sz w:val="20"/>
                <w:szCs w:val="20"/>
              </w:rPr>
              <w:t>of</w:t>
            </w:r>
            <w:r>
              <w:rPr>
                <w:rFonts w:asciiTheme="minorHAnsi" w:hAnsiTheme="minorHAnsi" w:cstheme="minorHAnsi"/>
                <w:sz w:val="20"/>
                <w:szCs w:val="20"/>
              </w:rPr>
              <w:t xml:space="preserve"> </w:t>
            </w:r>
            <w:r w:rsidRPr="00167D55">
              <w:rPr>
                <w:rFonts w:asciiTheme="minorHAnsi" w:hAnsiTheme="minorHAnsi" w:cstheme="minorHAnsi"/>
                <w:sz w:val="20"/>
                <w:szCs w:val="20"/>
              </w:rPr>
              <w:t xml:space="preserve">the group now will affect people seven generations from </w:t>
            </w:r>
            <w:proofErr w:type="gramStart"/>
            <w:r w:rsidRPr="00167D55">
              <w:rPr>
                <w:rFonts w:asciiTheme="minorHAnsi" w:hAnsiTheme="minorHAnsi" w:cstheme="minorHAnsi"/>
                <w:sz w:val="20"/>
                <w:szCs w:val="20"/>
              </w:rPr>
              <w:t>now;</w:t>
            </w:r>
            <w:proofErr w:type="gramEnd"/>
            <w:r w:rsidRPr="00167D55">
              <w:rPr>
                <w:rFonts w:asciiTheme="minorHAnsi" w:hAnsiTheme="minorHAnsi" w:cstheme="minorHAnsi"/>
                <w:sz w:val="20"/>
                <w:szCs w:val="20"/>
              </w:rPr>
              <w:t xml:space="preserve"> </w:t>
            </w:r>
          </w:p>
          <w:p w14:paraId="7B4505C1" w14:textId="77777777" w:rsidR="00611ECF" w:rsidRDefault="00611ECF" w:rsidP="00611ECF">
            <w:pPr>
              <w:pStyle w:val="BodyText"/>
              <w:numPr>
                <w:ilvl w:val="0"/>
                <w:numId w:val="1"/>
              </w:numPr>
              <w:tabs>
                <w:tab w:val="left" w:pos="1557"/>
              </w:tabs>
              <w:spacing w:before="9"/>
              <w:rPr>
                <w:rFonts w:asciiTheme="minorHAnsi" w:hAnsiTheme="minorHAnsi" w:cstheme="minorHAnsi"/>
                <w:sz w:val="20"/>
                <w:szCs w:val="20"/>
              </w:rPr>
            </w:pPr>
            <w:r w:rsidRPr="00167D55">
              <w:rPr>
                <w:rFonts w:asciiTheme="minorHAnsi" w:hAnsiTheme="minorHAnsi" w:cstheme="minorHAnsi"/>
                <w:sz w:val="20"/>
                <w:szCs w:val="20"/>
              </w:rPr>
              <w:t xml:space="preserve">make sure that any cost/benefit analysis includes all the costs, not just the financial ones, for example the cost in morale, the cost in credibility, the cost in the use of </w:t>
            </w:r>
            <w:proofErr w:type="gramStart"/>
            <w:r w:rsidRPr="00167D55">
              <w:rPr>
                <w:rFonts w:asciiTheme="minorHAnsi" w:hAnsiTheme="minorHAnsi" w:cstheme="minorHAnsi"/>
                <w:sz w:val="20"/>
                <w:szCs w:val="20"/>
              </w:rPr>
              <w:t>resources;</w:t>
            </w:r>
            <w:proofErr w:type="gramEnd"/>
            <w:r w:rsidRPr="00167D55">
              <w:rPr>
                <w:rFonts w:asciiTheme="minorHAnsi" w:hAnsiTheme="minorHAnsi" w:cstheme="minorHAnsi"/>
                <w:sz w:val="20"/>
                <w:szCs w:val="20"/>
              </w:rPr>
              <w:t xml:space="preserve"> </w:t>
            </w:r>
          </w:p>
          <w:p w14:paraId="2B0420C3" w14:textId="77777777" w:rsidR="00611ECF" w:rsidRDefault="00611ECF" w:rsidP="00611ECF">
            <w:pPr>
              <w:pStyle w:val="BodyText"/>
              <w:numPr>
                <w:ilvl w:val="0"/>
                <w:numId w:val="1"/>
              </w:numPr>
              <w:tabs>
                <w:tab w:val="left" w:pos="1557"/>
              </w:tabs>
              <w:spacing w:before="9"/>
              <w:rPr>
                <w:rFonts w:asciiTheme="minorHAnsi" w:hAnsiTheme="minorHAnsi" w:cstheme="minorHAnsi"/>
                <w:sz w:val="20"/>
                <w:szCs w:val="20"/>
              </w:rPr>
            </w:pPr>
            <w:r w:rsidRPr="00167D55">
              <w:rPr>
                <w:rFonts w:asciiTheme="minorHAnsi" w:hAnsiTheme="minorHAnsi" w:cstheme="minorHAnsi"/>
                <w:sz w:val="20"/>
                <w:szCs w:val="20"/>
              </w:rPr>
              <w:t xml:space="preserve">include process goals in your planning, for example make sure that your goals speak to how you want to do your work, not just what you want to </w:t>
            </w:r>
            <w:proofErr w:type="gramStart"/>
            <w:r w:rsidRPr="00167D55">
              <w:rPr>
                <w:rFonts w:asciiTheme="minorHAnsi" w:hAnsiTheme="minorHAnsi" w:cstheme="minorHAnsi"/>
                <w:sz w:val="20"/>
                <w:szCs w:val="20"/>
              </w:rPr>
              <w:t>do;</w:t>
            </w:r>
            <w:proofErr w:type="gramEnd"/>
            <w:r w:rsidRPr="00167D55">
              <w:rPr>
                <w:rFonts w:asciiTheme="minorHAnsi" w:hAnsiTheme="minorHAnsi" w:cstheme="minorHAnsi"/>
                <w:sz w:val="20"/>
                <w:szCs w:val="20"/>
              </w:rPr>
              <w:t xml:space="preserve"> </w:t>
            </w:r>
          </w:p>
          <w:p w14:paraId="391839EB" w14:textId="21FABBD2" w:rsidR="00611ECF" w:rsidRPr="00167D55" w:rsidRDefault="00611ECF" w:rsidP="00611ECF">
            <w:pPr>
              <w:pStyle w:val="BodyText"/>
              <w:numPr>
                <w:ilvl w:val="0"/>
                <w:numId w:val="1"/>
              </w:numPr>
              <w:tabs>
                <w:tab w:val="left" w:pos="1557"/>
              </w:tabs>
              <w:spacing w:before="9"/>
              <w:rPr>
                <w:rFonts w:asciiTheme="minorHAnsi" w:hAnsiTheme="minorHAnsi" w:cstheme="minorHAnsi"/>
                <w:sz w:val="20"/>
                <w:szCs w:val="20"/>
              </w:rPr>
            </w:pPr>
            <w:r w:rsidRPr="00167D55">
              <w:rPr>
                <w:rFonts w:asciiTheme="minorHAnsi" w:hAnsiTheme="minorHAnsi" w:cstheme="minorHAnsi"/>
                <w:sz w:val="20"/>
                <w:szCs w:val="20"/>
              </w:rPr>
              <w:t>ask those you work with and for to evaluate your performance</w:t>
            </w:r>
          </w:p>
          <w:p w14:paraId="0FC65D21" w14:textId="77777777" w:rsidR="00447BB7" w:rsidRDefault="00447BB7"/>
        </w:tc>
        <w:tc>
          <w:tcPr>
            <w:tcW w:w="1888" w:type="dxa"/>
          </w:tcPr>
          <w:p w14:paraId="47EF7EB9" w14:textId="77777777" w:rsidR="00447BB7" w:rsidRDefault="00447BB7"/>
        </w:tc>
      </w:tr>
      <w:tr w:rsidR="005865DA" w14:paraId="0E749606" w14:textId="77777777" w:rsidTr="00F86823">
        <w:tc>
          <w:tcPr>
            <w:tcW w:w="1916" w:type="dxa"/>
          </w:tcPr>
          <w:p w14:paraId="4CD8E595" w14:textId="5A367309" w:rsidR="00447BB7" w:rsidRPr="00BC4DF9" w:rsidRDefault="00447BB7" w:rsidP="00BC4DF9">
            <w:pPr>
              <w:jc w:val="center"/>
              <w:rPr>
                <w:b/>
                <w:bCs/>
              </w:rPr>
            </w:pPr>
            <w:r w:rsidRPr="00BC4DF9">
              <w:rPr>
                <w:b/>
                <w:bCs/>
              </w:rPr>
              <w:t>Objectivity</w:t>
            </w:r>
          </w:p>
        </w:tc>
        <w:tc>
          <w:tcPr>
            <w:tcW w:w="4128" w:type="dxa"/>
          </w:tcPr>
          <w:p w14:paraId="4348F1BE" w14:textId="77777777" w:rsidR="00611ECF" w:rsidRPr="00167D55" w:rsidRDefault="00611ECF" w:rsidP="00611ECF">
            <w:pPr>
              <w:pStyle w:val="ListParagraph"/>
              <w:numPr>
                <w:ilvl w:val="0"/>
                <w:numId w:val="1"/>
              </w:numPr>
              <w:tabs>
                <w:tab w:val="left" w:pos="358"/>
              </w:tabs>
              <w:spacing w:line="283" w:lineRule="exact"/>
              <w:ind w:hanging="241"/>
              <w:rPr>
                <w:rFonts w:asciiTheme="minorHAnsi" w:hAnsiTheme="minorHAnsi" w:cstheme="minorHAnsi"/>
                <w:sz w:val="20"/>
                <w:szCs w:val="20"/>
              </w:rPr>
            </w:pPr>
            <w:r w:rsidRPr="00167D55">
              <w:rPr>
                <w:rFonts w:asciiTheme="minorHAnsi" w:hAnsiTheme="minorHAnsi" w:cstheme="minorHAnsi"/>
                <w:sz w:val="20"/>
                <w:szCs w:val="20"/>
              </w:rPr>
              <w:t>the belief that there is such a thing as being objective or</w:t>
            </w:r>
            <w:r w:rsidRPr="00167D55">
              <w:rPr>
                <w:rFonts w:asciiTheme="minorHAnsi" w:hAnsiTheme="minorHAnsi" w:cstheme="minorHAnsi"/>
                <w:spacing w:val="-8"/>
                <w:sz w:val="20"/>
                <w:szCs w:val="20"/>
              </w:rPr>
              <w:t xml:space="preserve"> </w:t>
            </w:r>
            <w:r w:rsidRPr="00167D55">
              <w:rPr>
                <w:rFonts w:asciiTheme="minorHAnsi" w:hAnsiTheme="minorHAnsi" w:cstheme="minorHAnsi"/>
                <w:sz w:val="20"/>
                <w:szCs w:val="20"/>
              </w:rPr>
              <w:t>‘neutral’</w:t>
            </w:r>
          </w:p>
          <w:p w14:paraId="606EE555" w14:textId="77777777" w:rsidR="00611ECF" w:rsidRPr="00167D55" w:rsidRDefault="00611ECF" w:rsidP="00611ECF">
            <w:pPr>
              <w:pStyle w:val="ListParagraph"/>
              <w:numPr>
                <w:ilvl w:val="0"/>
                <w:numId w:val="1"/>
              </w:numPr>
              <w:tabs>
                <w:tab w:val="left" w:pos="358"/>
              </w:tabs>
              <w:spacing w:before="13" w:line="206" w:lineRule="auto"/>
              <w:ind w:right="382" w:hanging="240"/>
              <w:rPr>
                <w:rFonts w:asciiTheme="minorHAnsi" w:hAnsiTheme="minorHAnsi" w:cstheme="minorHAnsi"/>
                <w:sz w:val="20"/>
                <w:szCs w:val="20"/>
              </w:rPr>
            </w:pPr>
            <w:r w:rsidRPr="00167D55">
              <w:rPr>
                <w:rFonts w:asciiTheme="minorHAnsi" w:hAnsiTheme="minorHAnsi" w:cstheme="minorHAnsi"/>
                <w:sz w:val="20"/>
                <w:szCs w:val="20"/>
              </w:rPr>
              <w:t xml:space="preserve">the belief that emotions are inherently destructive, irrational, and should not </w:t>
            </w:r>
            <w:r w:rsidRPr="00167D55">
              <w:rPr>
                <w:rFonts w:asciiTheme="minorHAnsi" w:hAnsiTheme="minorHAnsi" w:cstheme="minorHAnsi"/>
                <w:sz w:val="20"/>
                <w:szCs w:val="20"/>
              </w:rPr>
              <w:lastRenderedPageBreak/>
              <w:t>play a role in decision-making or group</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process</w:t>
            </w:r>
          </w:p>
          <w:p w14:paraId="1960C985" w14:textId="77777777" w:rsidR="00611ECF" w:rsidRPr="00167D55" w:rsidRDefault="00611ECF" w:rsidP="00611ECF">
            <w:pPr>
              <w:pStyle w:val="ListParagraph"/>
              <w:numPr>
                <w:ilvl w:val="0"/>
                <w:numId w:val="1"/>
              </w:numPr>
              <w:tabs>
                <w:tab w:val="left" w:pos="358"/>
              </w:tabs>
              <w:spacing w:line="271" w:lineRule="exact"/>
              <w:ind w:hanging="241"/>
              <w:rPr>
                <w:rFonts w:asciiTheme="minorHAnsi" w:hAnsiTheme="minorHAnsi" w:cstheme="minorHAnsi"/>
                <w:sz w:val="20"/>
                <w:szCs w:val="20"/>
              </w:rPr>
            </w:pPr>
            <w:r w:rsidRPr="00167D55">
              <w:rPr>
                <w:rFonts w:asciiTheme="minorHAnsi" w:hAnsiTheme="minorHAnsi" w:cstheme="minorHAnsi"/>
                <w:sz w:val="20"/>
                <w:szCs w:val="20"/>
              </w:rPr>
              <w:t>invalidating people who show</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emotion</w:t>
            </w:r>
          </w:p>
          <w:p w14:paraId="311FAC6A" w14:textId="77777777" w:rsidR="00611ECF" w:rsidRPr="00167D55" w:rsidRDefault="00611ECF" w:rsidP="00611ECF">
            <w:pPr>
              <w:pStyle w:val="ListParagraph"/>
              <w:numPr>
                <w:ilvl w:val="0"/>
                <w:numId w:val="1"/>
              </w:numPr>
              <w:tabs>
                <w:tab w:val="left" w:pos="358"/>
              </w:tabs>
              <w:spacing w:before="12" w:line="206" w:lineRule="auto"/>
              <w:ind w:right="1229" w:hanging="240"/>
              <w:rPr>
                <w:rFonts w:asciiTheme="minorHAnsi" w:hAnsiTheme="minorHAnsi" w:cstheme="minorHAnsi"/>
                <w:sz w:val="20"/>
                <w:szCs w:val="20"/>
              </w:rPr>
            </w:pPr>
            <w:r w:rsidRPr="00167D55">
              <w:rPr>
                <w:rFonts w:asciiTheme="minorHAnsi" w:hAnsiTheme="minorHAnsi" w:cstheme="minorHAnsi"/>
                <w:sz w:val="20"/>
                <w:szCs w:val="20"/>
              </w:rPr>
              <w:t>requiring people to think in a linear (logical) fashion and ignoring or invalidating those who think in other</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ways</w:t>
            </w:r>
          </w:p>
          <w:p w14:paraId="272621B8" w14:textId="77777777" w:rsidR="00611ECF" w:rsidRPr="00167D55" w:rsidRDefault="00611ECF" w:rsidP="00611ECF">
            <w:pPr>
              <w:pStyle w:val="ListParagraph"/>
              <w:numPr>
                <w:ilvl w:val="0"/>
                <w:numId w:val="1"/>
              </w:numPr>
              <w:tabs>
                <w:tab w:val="left" w:pos="358"/>
              </w:tabs>
              <w:spacing w:line="289" w:lineRule="exact"/>
              <w:ind w:hanging="241"/>
              <w:rPr>
                <w:rFonts w:asciiTheme="minorHAnsi" w:hAnsiTheme="minorHAnsi" w:cstheme="minorHAnsi"/>
                <w:sz w:val="20"/>
                <w:szCs w:val="20"/>
              </w:rPr>
            </w:pPr>
            <w:r w:rsidRPr="00167D55">
              <w:rPr>
                <w:rFonts w:asciiTheme="minorHAnsi" w:hAnsiTheme="minorHAnsi" w:cstheme="minorHAnsi"/>
                <w:sz w:val="20"/>
                <w:szCs w:val="20"/>
              </w:rPr>
              <w:t>impatience with any thinking that does not appear</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‘logical’</w:t>
            </w:r>
          </w:p>
          <w:p w14:paraId="37EC57ED" w14:textId="77777777" w:rsidR="00447BB7" w:rsidRDefault="00447BB7"/>
        </w:tc>
        <w:tc>
          <w:tcPr>
            <w:tcW w:w="2962" w:type="dxa"/>
          </w:tcPr>
          <w:p w14:paraId="00F5EDED" w14:textId="77777777" w:rsidR="00447BB7" w:rsidRDefault="00447BB7"/>
        </w:tc>
        <w:tc>
          <w:tcPr>
            <w:tcW w:w="3771" w:type="dxa"/>
          </w:tcPr>
          <w:p w14:paraId="11113731" w14:textId="77777777" w:rsidR="00611ECF" w:rsidRDefault="00611ECF" w:rsidP="00611ECF">
            <w:pPr>
              <w:pStyle w:val="BodyText"/>
              <w:numPr>
                <w:ilvl w:val="0"/>
                <w:numId w:val="1"/>
              </w:numPr>
              <w:tabs>
                <w:tab w:val="left" w:pos="1557"/>
              </w:tabs>
              <w:spacing w:before="29" w:line="208" w:lineRule="auto"/>
              <w:ind w:right="142"/>
              <w:rPr>
                <w:rFonts w:asciiTheme="minorHAnsi" w:hAnsiTheme="minorHAnsi" w:cstheme="minorHAnsi"/>
                <w:sz w:val="20"/>
                <w:szCs w:val="20"/>
              </w:rPr>
            </w:pPr>
            <w:r w:rsidRPr="00167D55">
              <w:rPr>
                <w:rFonts w:asciiTheme="minorHAnsi" w:hAnsiTheme="minorHAnsi" w:cstheme="minorHAnsi"/>
                <w:sz w:val="20"/>
                <w:szCs w:val="20"/>
              </w:rPr>
              <w:t xml:space="preserve">realize that everybody has a world view and that everybody’s world view affects the way they understand things; realize this means you </w:t>
            </w:r>
            <w:proofErr w:type="gramStart"/>
            <w:r w:rsidRPr="00167D55">
              <w:rPr>
                <w:rFonts w:asciiTheme="minorHAnsi" w:hAnsiTheme="minorHAnsi" w:cstheme="minorHAnsi"/>
                <w:sz w:val="20"/>
                <w:szCs w:val="20"/>
              </w:rPr>
              <w:t>too;</w:t>
            </w:r>
            <w:proofErr w:type="gramEnd"/>
            <w:r w:rsidRPr="00167D55">
              <w:rPr>
                <w:rFonts w:asciiTheme="minorHAnsi" w:hAnsiTheme="minorHAnsi" w:cstheme="minorHAnsi"/>
                <w:sz w:val="20"/>
                <w:szCs w:val="20"/>
              </w:rPr>
              <w:t xml:space="preserve"> </w:t>
            </w:r>
          </w:p>
          <w:p w14:paraId="110978FE" w14:textId="77777777" w:rsidR="00611ECF" w:rsidRDefault="00611ECF" w:rsidP="00611ECF">
            <w:pPr>
              <w:pStyle w:val="BodyText"/>
              <w:numPr>
                <w:ilvl w:val="0"/>
                <w:numId w:val="1"/>
              </w:numPr>
              <w:tabs>
                <w:tab w:val="left" w:pos="1557"/>
              </w:tabs>
              <w:spacing w:before="29" w:line="208" w:lineRule="auto"/>
              <w:ind w:right="142"/>
              <w:rPr>
                <w:rFonts w:asciiTheme="minorHAnsi" w:hAnsiTheme="minorHAnsi" w:cstheme="minorHAnsi"/>
                <w:sz w:val="20"/>
                <w:szCs w:val="20"/>
              </w:rPr>
            </w:pPr>
            <w:r w:rsidRPr="00167D55">
              <w:rPr>
                <w:rFonts w:asciiTheme="minorHAnsi" w:hAnsiTheme="minorHAnsi" w:cstheme="minorHAnsi"/>
                <w:sz w:val="20"/>
                <w:szCs w:val="20"/>
              </w:rPr>
              <w:lastRenderedPageBreak/>
              <w:t xml:space="preserve">push yourself to sit with discomfort when people are expressing themselves in ways which are not familiar to </w:t>
            </w:r>
            <w:proofErr w:type="gramStart"/>
            <w:r w:rsidRPr="00167D55">
              <w:rPr>
                <w:rFonts w:asciiTheme="minorHAnsi" w:hAnsiTheme="minorHAnsi" w:cstheme="minorHAnsi"/>
                <w:sz w:val="20"/>
                <w:szCs w:val="20"/>
              </w:rPr>
              <w:t>you;</w:t>
            </w:r>
            <w:proofErr w:type="gramEnd"/>
            <w:r w:rsidRPr="00167D55">
              <w:rPr>
                <w:rFonts w:asciiTheme="minorHAnsi" w:hAnsiTheme="minorHAnsi" w:cstheme="minorHAnsi"/>
                <w:sz w:val="20"/>
                <w:szCs w:val="20"/>
              </w:rPr>
              <w:t xml:space="preserve"> </w:t>
            </w:r>
          </w:p>
          <w:p w14:paraId="2C31CC6C" w14:textId="5C7F0C58" w:rsidR="00611ECF" w:rsidRPr="00167D55" w:rsidRDefault="00611ECF" w:rsidP="00611ECF">
            <w:pPr>
              <w:pStyle w:val="BodyText"/>
              <w:numPr>
                <w:ilvl w:val="0"/>
                <w:numId w:val="1"/>
              </w:numPr>
              <w:tabs>
                <w:tab w:val="left" w:pos="1557"/>
              </w:tabs>
              <w:spacing w:before="29" w:line="208" w:lineRule="auto"/>
              <w:ind w:right="142"/>
              <w:rPr>
                <w:rFonts w:asciiTheme="minorHAnsi" w:hAnsiTheme="minorHAnsi" w:cstheme="minorHAnsi"/>
                <w:sz w:val="20"/>
                <w:szCs w:val="20"/>
              </w:rPr>
            </w:pPr>
            <w:r w:rsidRPr="00167D55">
              <w:rPr>
                <w:rFonts w:asciiTheme="minorHAnsi" w:hAnsiTheme="minorHAnsi" w:cstheme="minorHAnsi"/>
                <w:sz w:val="20"/>
                <w:szCs w:val="20"/>
              </w:rPr>
              <w:t xml:space="preserve">assume that everybody has a valid </w:t>
            </w:r>
            <w:proofErr w:type="gramStart"/>
            <w:r w:rsidRPr="00167D55">
              <w:rPr>
                <w:rFonts w:asciiTheme="minorHAnsi" w:hAnsiTheme="minorHAnsi" w:cstheme="minorHAnsi"/>
                <w:sz w:val="20"/>
                <w:szCs w:val="20"/>
              </w:rPr>
              <w:t>point</w:t>
            </w:r>
            <w:proofErr w:type="gramEnd"/>
            <w:r w:rsidRPr="00167D55">
              <w:rPr>
                <w:rFonts w:asciiTheme="minorHAnsi" w:hAnsiTheme="minorHAnsi" w:cstheme="minorHAnsi"/>
                <w:sz w:val="20"/>
                <w:szCs w:val="20"/>
              </w:rPr>
              <w:t xml:space="preserve"> and your job is to understand what that point</w:t>
            </w:r>
            <w:r w:rsidRPr="00167D55">
              <w:rPr>
                <w:rFonts w:asciiTheme="minorHAnsi" w:hAnsiTheme="minorHAnsi" w:cstheme="minorHAnsi"/>
                <w:spacing w:val="-5"/>
                <w:sz w:val="20"/>
                <w:szCs w:val="20"/>
              </w:rPr>
              <w:t xml:space="preserve"> </w:t>
            </w:r>
            <w:r w:rsidRPr="00167D55">
              <w:rPr>
                <w:rFonts w:asciiTheme="minorHAnsi" w:hAnsiTheme="minorHAnsi" w:cstheme="minorHAnsi"/>
                <w:sz w:val="20"/>
                <w:szCs w:val="20"/>
              </w:rPr>
              <w:t>is</w:t>
            </w:r>
          </w:p>
          <w:p w14:paraId="75B553DE" w14:textId="77777777" w:rsidR="00447BB7" w:rsidRDefault="00447BB7"/>
        </w:tc>
        <w:tc>
          <w:tcPr>
            <w:tcW w:w="1888" w:type="dxa"/>
          </w:tcPr>
          <w:p w14:paraId="485F6363" w14:textId="77777777" w:rsidR="00447BB7" w:rsidRDefault="00447BB7"/>
        </w:tc>
      </w:tr>
      <w:tr w:rsidR="005865DA" w14:paraId="79BF5C67" w14:textId="77777777" w:rsidTr="00F86823">
        <w:tc>
          <w:tcPr>
            <w:tcW w:w="1916" w:type="dxa"/>
          </w:tcPr>
          <w:p w14:paraId="3F1F7063" w14:textId="6C3ABD53" w:rsidR="00447BB7" w:rsidRPr="00BC4DF9" w:rsidRDefault="00447BB7" w:rsidP="00BC4DF9">
            <w:pPr>
              <w:jc w:val="center"/>
              <w:rPr>
                <w:b/>
                <w:bCs/>
              </w:rPr>
            </w:pPr>
            <w:r w:rsidRPr="00BC4DF9">
              <w:rPr>
                <w:b/>
                <w:bCs/>
              </w:rPr>
              <w:t>Right to Comfort</w:t>
            </w:r>
          </w:p>
        </w:tc>
        <w:tc>
          <w:tcPr>
            <w:tcW w:w="4128" w:type="dxa"/>
          </w:tcPr>
          <w:p w14:paraId="7B2E1427" w14:textId="77777777" w:rsidR="00611ECF" w:rsidRPr="00167D55" w:rsidRDefault="00611ECF" w:rsidP="00611ECF">
            <w:pPr>
              <w:pStyle w:val="ListParagraph"/>
              <w:numPr>
                <w:ilvl w:val="0"/>
                <w:numId w:val="1"/>
              </w:numPr>
              <w:tabs>
                <w:tab w:val="left" w:pos="358"/>
              </w:tabs>
              <w:spacing w:before="12" w:line="208" w:lineRule="auto"/>
              <w:ind w:right="424" w:hanging="240"/>
              <w:rPr>
                <w:rFonts w:asciiTheme="minorHAnsi" w:hAnsiTheme="minorHAnsi" w:cstheme="minorHAnsi"/>
                <w:sz w:val="20"/>
                <w:szCs w:val="20"/>
              </w:rPr>
            </w:pPr>
            <w:r w:rsidRPr="00167D55">
              <w:rPr>
                <w:rFonts w:asciiTheme="minorHAnsi" w:hAnsiTheme="minorHAnsi" w:cstheme="minorHAnsi"/>
                <w:sz w:val="20"/>
                <w:szCs w:val="20"/>
              </w:rPr>
              <w:t>the belief that those with power have a right to emotional and psychological comfort (another aspect of valuing ‘logic’ over</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emotion)</w:t>
            </w:r>
          </w:p>
          <w:p w14:paraId="31C821C4" w14:textId="77777777" w:rsidR="00611ECF" w:rsidRPr="00167D55" w:rsidRDefault="00611ECF" w:rsidP="00611ECF">
            <w:pPr>
              <w:pStyle w:val="ListParagraph"/>
              <w:numPr>
                <w:ilvl w:val="0"/>
                <w:numId w:val="1"/>
              </w:numPr>
              <w:tabs>
                <w:tab w:val="left" w:pos="358"/>
              </w:tabs>
              <w:spacing w:line="267" w:lineRule="exact"/>
              <w:ind w:hanging="241"/>
              <w:rPr>
                <w:rFonts w:asciiTheme="minorHAnsi" w:hAnsiTheme="minorHAnsi" w:cstheme="minorHAnsi"/>
                <w:sz w:val="20"/>
                <w:szCs w:val="20"/>
              </w:rPr>
            </w:pPr>
            <w:r w:rsidRPr="00167D55">
              <w:rPr>
                <w:rFonts w:asciiTheme="minorHAnsi" w:hAnsiTheme="minorHAnsi" w:cstheme="minorHAnsi"/>
                <w:sz w:val="20"/>
                <w:szCs w:val="20"/>
              </w:rPr>
              <w:t>scapegoating those who cause</w:t>
            </w:r>
            <w:r w:rsidRPr="00167D55">
              <w:rPr>
                <w:rFonts w:asciiTheme="minorHAnsi" w:hAnsiTheme="minorHAnsi" w:cstheme="minorHAnsi"/>
                <w:spacing w:val="-2"/>
                <w:sz w:val="20"/>
                <w:szCs w:val="20"/>
              </w:rPr>
              <w:t xml:space="preserve"> </w:t>
            </w:r>
            <w:r w:rsidRPr="00167D55">
              <w:rPr>
                <w:rFonts w:asciiTheme="minorHAnsi" w:hAnsiTheme="minorHAnsi" w:cstheme="minorHAnsi"/>
                <w:sz w:val="20"/>
                <w:szCs w:val="20"/>
              </w:rPr>
              <w:t>discomfort</w:t>
            </w:r>
          </w:p>
          <w:p w14:paraId="65C430F2" w14:textId="77777777" w:rsidR="00611ECF" w:rsidRPr="00167D55" w:rsidRDefault="00611ECF" w:rsidP="00611ECF">
            <w:pPr>
              <w:pStyle w:val="ListParagraph"/>
              <w:numPr>
                <w:ilvl w:val="0"/>
                <w:numId w:val="1"/>
              </w:numPr>
              <w:tabs>
                <w:tab w:val="left" w:pos="358"/>
              </w:tabs>
              <w:spacing w:before="10" w:line="208" w:lineRule="auto"/>
              <w:ind w:right="696" w:hanging="240"/>
              <w:rPr>
                <w:rFonts w:asciiTheme="minorHAnsi" w:hAnsiTheme="minorHAnsi" w:cstheme="minorHAnsi"/>
                <w:sz w:val="20"/>
                <w:szCs w:val="20"/>
              </w:rPr>
            </w:pPr>
            <w:r w:rsidRPr="00167D55">
              <w:rPr>
                <w:rFonts w:asciiTheme="minorHAnsi" w:hAnsiTheme="minorHAnsi" w:cstheme="minorHAnsi"/>
                <w:sz w:val="20"/>
                <w:szCs w:val="20"/>
              </w:rPr>
              <w:t>equating individual acts of unfairness against white people with systemic racism which daily targets people of</w:t>
            </w:r>
            <w:r w:rsidRPr="00167D55">
              <w:rPr>
                <w:rFonts w:asciiTheme="minorHAnsi" w:hAnsiTheme="minorHAnsi" w:cstheme="minorHAnsi"/>
                <w:spacing w:val="-3"/>
                <w:sz w:val="20"/>
                <w:szCs w:val="20"/>
              </w:rPr>
              <w:t xml:space="preserve"> </w:t>
            </w:r>
            <w:r w:rsidRPr="00167D55">
              <w:rPr>
                <w:rFonts w:asciiTheme="minorHAnsi" w:hAnsiTheme="minorHAnsi" w:cstheme="minorHAnsi"/>
                <w:sz w:val="20"/>
                <w:szCs w:val="20"/>
              </w:rPr>
              <w:t>color</w:t>
            </w:r>
          </w:p>
          <w:p w14:paraId="34276D84" w14:textId="77777777" w:rsidR="00447BB7" w:rsidRDefault="00447BB7"/>
        </w:tc>
        <w:tc>
          <w:tcPr>
            <w:tcW w:w="2962" w:type="dxa"/>
          </w:tcPr>
          <w:p w14:paraId="67A13BD7" w14:textId="77777777" w:rsidR="00447BB7" w:rsidRDefault="00447BB7"/>
        </w:tc>
        <w:tc>
          <w:tcPr>
            <w:tcW w:w="3771" w:type="dxa"/>
          </w:tcPr>
          <w:p w14:paraId="553563EA" w14:textId="77777777" w:rsidR="00611ECF" w:rsidRDefault="00611ECF" w:rsidP="00611ECF">
            <w:pPr>
              <w:pStyle w:val="BodyText"/>
              <w:numPr>
                <w:ilvl w:val="0"/>
                <w:numId w:val="1"/>
              </w:numPr>
              <w:tabs>
                <w:tab w:val="left" w:pos="1557"/>
              </w:tabs>
              <w:spacing w:before="36" w:line="208" w:lineRule="auto"/>
              <w:ind w:right="111"/>
              <w:rPr>
                <w:rFonts w:asciiTheme="minorHAnsi" w:hAnsiTheme="minorHAnsi" w:cstheme="minorHAnsi"/>
                <w:sz w:val="20"/>
                <w:szCs w:val="20"/>
              </w:rPr>
            </w:pPr>
            <w:r w:rsidRPr="00167D55">
              <w:rPr>
                <w:rFonts w:asciiTheme="minorHAnsi" w:hAnsiTheme="minorHAnsi" w:cstheme="minorHAnsi"/>
                <w:sz w:val="20"/>
                <w:szCs w:val="20"/>
              </w:rPr>
              <w:t xml:space="preserve">understand that discomfort is at the root of all growth and </w:t>
            </w:r>
            <w:proofErr w:type="gramStart"/>
            <w:r w:rsidRPr="00167D55">
              <w:rPr>
                <w:rFonts w:asciiTheme="minorHAnsi" w:hAnsiTheme="minorHAnsi" w:cstheme="minorHAnsi"/>
                <w:sz w:val="20"/>
                <w:szCs w:val="20"/>
              </w:rPr>
              <w:t>learning;</w:t>
            </w:r>
            <w:proofErr w:type="gramEnd"/>
            <w:r w:rsidRPr="00167D55">
              <w:rPr>
                <w:rFonts w:asciiTheme="minorHAnsi" w:hAnsiTheme="minorHAnsi" w:cstheme="minorHAnsi"/>
                <w:sz w:val="20"/>
                <w:szCs w:val="20"/>
              </w:rPr>
              <w:t xml:space="preserve"> </w:t>
            </w:r>
          </w:p>
          <w:p w14:paraId="48B47816" w14:textId="77777777" w:rsidR="00611ECF" w:rsidRDefault="00611ECF" w:rsidP="00611ECF">
            <w:pPr>
              <w:pStyle w:val="BodyText"/>
              <w:numPr>
                <w:ilvl w:val="0"/>
                <w:numId w:val="1"/>
              </w:numPr>
              <w:tabs>
                <w:tab w:val="left" w:pos="1557"/>
              </w:tabs>
              <w:spacing w:before="36" w:line="208" w:lineRule="auto"/>
              <w:ind w:right="111"/>
              <w:rPr>
                <w:rFonts w:asciiTheme="minorHAnsi" w:hAnsiTheme="minorHAnsi" w:cstheme="minorHAnsi"/>
                <w:sz w:val="20"/>
                <w:szCs w:val="20"/>
              </w:rPr>
            </w:pPr>
            <w:r w:rsidRPr="00167D55">
              <w:rPr>
                <w:rFonts w:asciiTheme="minorHAnsi" w:hAnsiTheme="minorHAnsi" w:cstheme="minorHAnsi"/>
                <w:sz w:val="20"/>
                <w:szCs w:val="20"/>
              </w:rPr>
              <w:t xml:space="preserve">welcome it as much as you can; deepen your political analysis of racism and oppression so you have a strong understanding of how your personal experience and feelings fit into a larger </w:t>
            </w:r>
            <w:proofErr w:type="gramStart"/>
            <w:r w:rsidRPr="00167D55">
              <w:rPr>
                <w:rFonts w:asciiTheme="minorHAnsi" w:hAnsiTheme="minorHAnsi" w:cstheme="minorHAnsi"/>
                <w:sz w:val="20"/>
                <w:szCs w:val="20"/>
              </w:rPr>
              <w:t>picture;</w:t>
            </w:r>
            <w:proofErr w:type="gramEnd"/>
            <w:r w:rsidRPr="00167D55">
              <w:rPr>
                <w:rFonts w:asciiTheme="minorHAnsi" w:hAnsiTheme="minorHAnsi" w:cstheme="minorHAnsi"/>
                <w:sz w:val="20"/>
                <w:szCs w:val="20"/>
              </w:rPr>
              <w:t xml:space="preserve"> </w:t>
            </w:r>
          </w:p>
          <w:p w14:paraId="761E9F8F" w14:textId="7C46F1BA" w:rsidR="00611ECF" w:rsidRPr="00167D55" w:rsidRDefault="00611ECF" w:rsidP="00611ECF">
            <w:pPr>
              <w:pStyle w:val="BodyText"/>
              <w:numPr>
                <w:ilvl w:val="0"/>
                <w:numId w:val="1"/>
              </w:numPr>
              <w:tabs>
                <w:tab w:val="left" w:pos="1557"/>
              </w:tabs>
              <w:spacing w:before="36" w:line="208" w:lineRule="auto"/>
              <w:ind w:right="111"/>
              <w:rPr>
                <w:rFonts w:asciiTheme="minorHAnsi" w:hAnsiTheme="minorHAnsi" w:cstheme="minorHAnsi"/>
                <w:sz w:val="20"/>
                <w:szCs w:val="20"/>
              </w:rPr>
            </w:pPr>
            <w:r w:rsidRPr="00167D55">
              <w:rPr>
                <w:rFonts w:asciiTheme="minorHAnsi" w:hAnsiTheme="minorHAnsi" w:cstheme="minorHAnsi"/>
                <w:sz w:val="20"/>
                <w:szCs w:val="20"/>
              </w:rPr>
              <w:t>don’t take everything personally</w:t>
            </w:r>
          </w:p>
          <w:p w14:paraId="2F818D9C" w14:textId="77777777" w:rsidR="00447BB7" w:rsidRDefault="00447BB7"/>
        </w:tc>
        <w:tc>
          <w:tcPr>
            <w:tcW w:w="1888" w:type="dxa"/>
          </w:tcPr>
          <w:p w14:paraId="18225FBC" w14:textId="77777777" w:rsidR="00447BB7" w:rsidRDefault="00447BB7"/>
        </w:tc>
      </w:tr>
    </w:tbl>
    <w:p w14:paraId="48C2AD6D" w14:textId="77777777" w:rsidR="00A26C72" w:rsidRDefault="00A26C72"/>
    <w:sectPr w:rsidR="00A26C72" w:rsidSect="00F86823">
      <w:headerReference w:type="default" r:id="rId9"/>
      <w:footerReference w:type="default" r:id="rId10"/>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4D86" w14:textId="77777777" w:rsidR="002A0968" w:rsidRDefault="002A0968" w:rsidP="006F0E9C">
      <w:pPr>
        <w:spacing w:after="0" w:line="240" w:lineRule="auto"/>
      </w:pPr>
      <w:r>
        <w:separator/>
      </w:r>
    </w:p>
  </w:endnote>
  <w:endnote w:type="continuationSeparator" w:id="0">
    <w:p w14:paraId="47DF57F0" w14:textId="77777777" w:rsidR="002A0968" w:rsidRDefault="002A0968" w:rsidP="006F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874256"/>
      <w:docPartObj>
        <w:docPartGallery w:val="Page Numbers (Bottom of Page)"/>
        <w:docPartUnique/>
      </w:docPartObj>
    </w:sdtPr>
    <w:sdtEndPr>
      <w:rPr>
        <w:noProof/>
      </w:rPr>
    </w:sdtEndPr>
    <w:sdtContent>
      <w:p w14:paraId="62E25918" w14:textId="77777777" w:rsidR="006F0E9C" w:rsidRDefault="006F0E9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26BCBEA" w14:textId="77777777" w:rsidR="006F0E9C" w:rsidRPr="00167D55" w:rsidRDefault="006F0E9C" w:rsidP="006F0E9C">
        <w:pPr>
          <w:pStyle w:val="BodyText"/>
          <w:spacing w:before="5"/>
          <w:ind w:left="117" w:firstLine="0"/>
          <w:rPr>
            <w:rFonts w:asciiTheme="minorHAnsi" w:hAnsiTheme="minorHAnsi" w:cstheme="minorHAnsi"/>
            <w:sz w:val="20"/>
            <w:szCs w:val="20"/>
          </w:rPr>
        </w:pPr>
        <w:proofErr w:type="spellStart"/>
        <w:r w:rsidRPr="00167D55">
          <w:rPr>
            <w:rFonts w:asciiTheme="minorHAnsi" w:hAnsiTheme="minorHAnsi" w:cstheme="minorHAnsi"/>
            <w:sz w:val="20"/>
            <w:szCs w:val="20"/>
          </w:rPr>
          <w:t>Tema</w:t>
        </w:r>
        <w:proofErr w:type="spellEnd"/>
        <w:r w:rsidRPr="00167D55">
          <w:rPr>
            <w:rFonts w:asciiTheme="minorHAnsi" w:hAnsiTheme="minorHAnsi" w:cstheme="minorHAnsi"/>
            <w:sz w:val="20"/>
            <w:szCs w:val="20"/>
          </w:rPr>
          <w:t xml:space="preserve"> </w:t>
        </w:r>
        <w:proofErr w:type="gramStart"/>
        <w:r w:rsidRPr="00167D55">
          <w:rPr>
            <w:rFonts w:asciiTheme="minorHAnsi" w:hAnsiTheme="minorHAnsi" w:cstheme="minorHAnsi"/>
            <w:sz w:val="20"/>
            <w:szCs w:val="20"/>
          </w:rPr>
          <w:t>Okun .</w:t>
        </w:r>
        <w:proofErr w:type="gramEnd"/>
        <w:r w:rsidRPr="00167D55">
          <w:rPr>
            <w:rFonts w:asciiTheme="minorHAnsi" w:hAnsiTheme="minorHAnsi" w:cstheme="minorHAnsi"/>
            <w:sz w:val="20"/>
            <w:szCs w:val="20"/>
          </w:rPr>
          <w:t xml:space="preserve"> </w:t>
        </w:r>
        <w:proofErr w:type="spellStart"/>
        <w:r w:rsidRPr="00167D55">
          <w:rPr>
            <w:rFonts w:asciiTheme="minorHAnsi" w:hAnsiTheme="minorHAnsi" w:cstheme="minorHAnsi"/>
            <w:color w:val="FF0000"/>
            <w:sz w:val="20"/>
            <w:szCs w:val="20"/>
          </w:rPr>
          <w:t>dRworks</w:t>
        </w:r>
        <w:proofErr w:type="spellEnd"/>
        <w:r w:rsidRPr="00167D55">
          <w:rPr>
            <w:rFonts w:asciiTheme="minorHAnsi" w:hAnsiTheme="minorHAnsi" w:cstheme="minorHAnsi"/>
            <w:color w:val="FF0000"/>
            <w:sz w:val="20"/>
            <w:szCs w:val="20"/>
          </w:rPr>
          <w:t xml:space="preserve"> </w:t>
        </w:r>
        <w:hyperlink r:id="rId1">
          <w:r w:rsidRPr="00167D55">
            <w:rPr>
              <w:rFonts w:asciiTheme="minorHAnsi" w:hAnsiTheme="minorHAnsi" w:cstheme="minorHAnsi"/>
              <w:sz w:val="20"/>
              <w:szCs w:val="20"/>
            </w:rPr>
            <w:t>. www.dismantlingracism.org</w:t>
          </w:r>
        </w:hyperlink>
      </w:p>
      <w:p w14:paraId="562DB545" w14:textId="08954E1D" w:rsidR="006F0E9C" w:rsidRDefault="002A0968">
        <w:pPr>
          <w:pStyle w:val="Footer"/>
          <w:jc w:val="right"/>
        </w:pPr>
      </w:p>
    </w:sdtContent>
  </w:sdt>
  <w:p w14:paraId="27E43DF8" w14:textId="77777777" w:rsidR="006F0E9C" w:rsidRDefault="006F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E15F" w14:textId="77777777" w:rsidR="002A0968" w:rsidRDefault="002A0968" w:rsidP="006F0E9C">
      <w:pPr>
        <w:spacing w:after="0" w:line="240" w:lineRule="auto"/>
      </w:pPr>
      <w:r>
        <w:separator/>
      </w:r>
    </w:p>
  </w:footnote>
  <w:footnote w:type="continuationSeparator" w:id="0">
    <w:p w14:paraId="0C84F33F" w14:textId="77777777" w:rsidR="002A0968" w:rsidRDefault="002A0968" w:rsidP="006F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B912" w14:textId="42A4F023" w:rsidR="006F0E9C" w:rsidRPr="006F0E9C" w:rsidRDefault="006F0E9C" w:rsidP="006F0E9C">
    <w:pPr>
      <w:spacing w:before="87"/>
      <w:ind w:left="117"/>
      <w:jc w:val="center"/>
      <w:rPr>
        <w:rFonts w:cstheme="minorHAnsi"/>
        <w:b/>
        <w:bCs/>
        <w:sz w:val="32"/>
        <w:szCs w:val="32"/>
      </w:rPr>
    </w:pPr>
    <w:r w:rsidRPr="006F0E9C">
      <w:rPr>
        <w:rFonts w:cstheme="minorHAnsi"/>
        <w:b/>
        <w:bCs/>
        <w:color w:val="FF0000"/>
        <w:sz w:val="32"/>
        <w:szCs w:val="32"/>
      </w:rPr>
      <w:t>White Supremacy Culture</w:t>
    </w:r>
  </w:p>
  <w:p w14:paraId="4272559C" w14:textId="77777777" w:rsidR="006F0E9C" w:rsidRDefault="006F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233E1"/>
    <w:multiLevelType w:val="hybridMultilevel"/>
    <w:tmpl w:val="070A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01951"/>
    <w:multiLevelType w:val="hybridMultilevel"/>
    <w:tmpl w:val="BED0E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2E7CDC"/>
    <w:multiLevelType w:val="hybridMultilevel"/>
    <w:tmpl w:val="A1DC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D01415"/>
    <w:multiLevelType w:val="hybridMultilevel"/>
    <w:tmpl w:val="4704D4D0"/>
    <w:lvl w:ilvl="0" w:tplc="D7C09AD4">
      <w:numFmt w:val="bullet"/>
      <w:lvlText w:val="•"/>
      <w:lvlJc w:val="left"/>
      <w:pPr>
        <w:ind w:left="357" w:hanging="206"/>
      </w:pPr>
      <w:rPr>
        <w:rFonts w:ascii="Palatino Linotype" w:eastAsia="Palatino Linotype" w:hAnsi="Palatino Linotype" w:cs="Palatino Linotype" w:hint="default"/>
        <w:spacing w:val="-1"/>
        <w:w w:val="100"/>
        <w:sz w:val="24"/>
        <w:szCs w:val="24"/>
      </w:rPr>
    </w:lvl>
    <w:lvl w:ilvl="1" w:tplc="502CFC74">
      <w:numFmt w:val="bullet"/>
      <w:lvlText w:val="•"/>
      <w:lvlJc w:val="left"/>
      <w:pPr>
        <w:ind w:left="1210" w:hanging="206"/>
      </w:pPr>
      <w:rPr>
        <w:rFonts w:hint="default"/>
      </w:rPr>
    </w:lvl>
    <w:lvl w:ilvl="2" w:tplc="AD2E3DBA">
      <w:numFmt w:val="bullet"/>
      <w:lvlText w:val="•"/>
      <w:lvlJc w:val="left"/>
      <w:pPr>
        <w:ind w:left="2060" w:hanging="206"/>
      </w:pPr>
      <w:rPr>
        <w:rFonts w:hint="default"/>
      </w:rPr>
    </w:lvl>
    <w:lvl w:ilvl="3" w:tplc="9B127C1C">
      <w:numFmt w:val="bullet"/>
      <w:lvlText w:val="•"/>
      <w:lvlJc w:val="left"/>
      <w:pPr>
        <w:ind w:left="2910" w:hanging="206"/>
      </w:pPr>
      <w:rPr>
        <w:rFonts w:hint="default"/>
      </w:rPr>
    </w:lvl>
    <w:lvl w:ilvl="4" w:tplc="DBE8F570">
      <w:numFmt w:val="bullet"/>
      <w:lvlText w:val="•"/>
      <w:lvlJc w:val="left"/>
      <w:pPr>
        <w:ind w:left="3760" w:hanging="206"/>
      </w:pPr>
      <w:rPr>
        <w:rFonts w:hint="default"/>
      </w:rPr>
    </w:lvl>
    <w:lvl w:ilvl="5" w:tplc="5E16E1AC">
      <w:numFmt w:val="bullet"/>
      <w:lvlText w:val="•"/>
      <w:lvlJc w:val="left"/>
      <w:pPr>
        <w:ind w:left="4610" w:hanging="206"/>
      </w:pPr>
      <w:rPr>
        <w:rFonts w:hint="default"/>
      </w:rPr>
    </w:lvl>
    <w:lvl w:ilvl="6" w:tplc="30D4ABEE">
      <w:numFmt w:val="bullet"/>
      <w:lvlText w:val="•"/>
      <w:lvlJc w:val="left"/>
      <w:pPr>
        <w:ind w:left="5460" w:hanging="206"/>
      </w:pPr>
      <w:rPr>
        <w:rFonts w:hint="default"/>
      </w:rPr>
    </w:lvl>
    <w:lvl w:ilvl="7" w:tplc="6C06BD38">
      <w:numFmt w:val="bullet"/>
      <w:lvlText w:val="•"/>
      <w:lvlJc w:val="left"/>
      <w:pPr>
        <w:ind w:left="6310" w:hanging="206"/>
      </w:pPr>
      <w:rPr>
        <w:rFonts w:hint="default"/>
      </w:rPr>
    </w:lvl>
    <w:lvl w:ilvl="8" w:tplc="8E2EEFE0">
      <w:numFmt w:val="bullet"/>
      <w:lvlText w:val="•"/>
      <w:lvlJc w:val="left"/>
      <w:pPr>
        <w:ind w:left="7160" w:hanging="206"/>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MjUyMzSxNDW0NDRV0lEKTi0uzszPAykwrgUAZ13qyCwAAAA="/>
  </w:docVars>
  <w:rsids>
    <w:rsidRoot w:val="00447BB7"/>
    <w:rsid w:val="000276AB"/>
    <w:rsid w:val="000B0DA5"/>
    <w:rsid w:val="000B1C73"/>
    <w:rsid w:val="00146934"/>
    <w:rsid w:val="002A0968"/>
    <w:rsid w:val="002B3DC3"/>
    <w:rsid w:val="003B7C12"/>
    <w:rsid w:val="00447BB7"/>
    <w:rsid w:val="005865DA"/>
    <w:rsid w:val="00611ECF"/>
    <w:rsid w:val="006F0E9C"/>
    <w:rsid w:val="007524A6"/>
    <w:rsid w:val="008D048B"/>
    <w:rsid w:val="008E416E"/>
    <w:rsid w:val="00A26C72"/>
    <w:rsid w:val="00A822E2"/>
    <w:rsid w:val="00B45FEE"/>
    <w:rsid w:val="00BC0BB6"/>
    <w:rsid w:val="00BC4DF9"/>
    <w:rsid w:val="00BD1425"/>
    <w:rsid w:val="00D17ED5"/>
    <w:rsid w:val="00E31607"/>
    <w:rsid w:val="00F05345"/>
    <w:rsid w:val="00F86823"/>
    <w:rsid w:val="00FF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9D51"/>
  <w15:chartTrackingRefBased/>
  <w15:docId w15:val="{A901D060-38F8-4626-8B34-7427549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B1C73"/>
    <w:pPr>
      <w:widowControl w:val="0"/>
      <w:autoSpaceDE w:val="0"/>
      <w:autoSpaceDN w:val="0"/>
      <w:spacing w:after="0" w:line="240" w:lineRule="auto"/>
      <w:ind w:left="357" w:hanging="240"/>
    </w:pPr>
    <w:rPr>
      <w:rFonts w:ascii="Palatino Linotype" w:eastAsia="Palatino Linotype" w:hAnsi="Palatino Linotype" w:cs="Palatino Linotype"/>
    </w:rPr>
  </w:style>
  <w:style w:type="paragraph" w:styleId="BodyText">
    <w:name w:val="Body Text"/>
    <w:basedOn w:val="Normal"/>
    <w:link w:val="BodyTextChar"/>
    <w:uiPriority w:val="1"/>
    <w:qFormat/>
    <w:rsid w:val="000B1C73"/>
    <w:pPr>
      <w:widowControl w:val="0"/>
      <w:autoSpaceDE w:val="0"/>
      <w:autoSpaceDN w:val="0"/>
      <w:spacing w:after="0" w:line="240" w:lineRule="auto"/>
      <w:ind w:left="357" w:hanging="240"/>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0B1C73"/>
    <w:rPr>
      <w:rFonts w:ascii="Palatino Linotype" w:eastAsia="Palatino Linotype" w:hAnsi="Palatino Linotype" w:cs="Palatino Linotype"/>
      <w:sz w:val="24"/>
      <w:szCs w:val="24"/>
    </w:rPr>
  </w:style>
  <w:style w:type="paragraph" w:styleId="Header">
    <w:name w:val="header"/>
    <w:basedOn w:val="Normal"/>
    <w:link w:val="HeaderChar"/>
    <w:uiPriority w:val="99"/>
    <w:unhideWhenUsed/>
    <w:rsid w:val="006F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9C"/>
  </w:style>
  <w:style w:type="paragraph" w:styleId="Footer">
    <w:name w:val="footer"/>
    <w:basedOn w:val="Normal"/>
    <w:link w:val="FooterChar"/>
    <w:uiPriority w:val="99"/>
    <w:unhideWhenUsed/>
    <w:rsid w:val="006F0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9C"/>
  </w:style>
  <w:style w:type="paragraph" w:styleId="NoSpacing">
    <w:name w:val="No Spacing"/>
    <w:link w:val="NoSpacingChar"/>
    <w:uiPriority w:val="1"/>
    <w:qFormat/>
    <w:rsid w:val="00F86823"/>
    <w:pPr>
      <w:spacing w:after="0" w:line="240" w:lineRule="auto"/>
    </w:pPr>
    <w:rPr>
      <w:rFonts w:eastAsiaTheme="minorEastAsia"/>
    </w:rPr>
  </w:style>
  <w:style w:type="character" w:customStyle="1" w:styleId="NoSpacingChar">
    <w:name w:val="No Spacing Char"/>
    <w:basedOn w:val="DefaultParagraphFont"/>
    <w:link w:val="NoSpacing"/>
    <w:uiPriority w:val="1"/>
    <w:rsid w:val="00F8682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smantlingrac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White supremacy culture</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supremacy culture</dc:title>
  <dc:subject>By Tema Okun</dc:subject>
  <dc:creator>Elizabeth Williams-Riley</dc:creator>
  <cp:keywords/>
  <dc:description/>
  <cp:lastModifiedBy>Elizabeth Williams-Riley</cp:lastModifiedBy>
  <cp:revision>2</cp:revision>
  <dcterms:created xsi:type="dcterms:W3CDTF">2021-08-25T19:21:00Z</dcterms:created>
  <dcterms:modified xsi:type="dcterms:W3CDTF">2021-08-25T19:21:00Z</dcterms:modified>
</cp:coreProperties>
</file>